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B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立体库塑料托盘报价单</w:t>
      </w:r>
    </w:p>
    <w:p w14:paraId="5747DAF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项目名称：宜昌港兴山港区管公水多式联运建设项目—改造进港公路工程、新建货物仓库工程</w:t>
      </w:r>
    </w:p>
    <w:tbl>
      <w:tblPr>
        <w:tblStyle w:val="5"/>
        <w:tblpPr w:leftFromText="180" w:rightFromText="180" w:vertAnchor="text" w:horzAnchor="margin" w:tblpXSpec="center" w:tblpY="70"/>
        <w:tblW w:w="9386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7"/>
        <w:gridCol w:w="955"/>
        <w:gridCol w:w="916"/>
        <w:gridCol w:w="1487"/>
        <w:gridCol w:w="1868"/>
        <w:gridCol w:w="1298"/>
      </w:tblGrid>
      <w:tr w14:paraId="0906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tblHeader/>
        </w:trPr>
        <w:tc>
          <w:tcPr>
            <w:tcW w:w="1185" w:type="dxa"/>
            <w:tcBorders>
              <w:top w:val="single" w:color="auto" w:sz="4" w:space="0"/>
            </w:tcBorders>
            <w:noWrap w:val="0"/>
            <w:vAlign w:val="center"/>
          </w:tcPr>
          <w:p w14:paraId="62998DE2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677" w:type="dxa"/>
            <w:tcBorders>
              <w:top w:val="single" w:color="auto" w:sz="4" w:space="0"/>
            </w:tcBorders>
            <w:noWrap w:val="0"/>
            <w:vAlign w:val="center"/>
          </w:tcPr>
          <w:p w14:paraId="4D89AF06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规格、材质</w:t>
            </w:r>
          </w:p>
        </w:tc>
        <w:tc>
          <w:tcPr>
            <w:tcW w:w="955" w:type="dxa"/>
            <w:tcBorders>
              <w:top w:val="single" w:color="auto" w:sz="4" w:space="0"/>
            </w:tcBorders>
            <w:noWrap w:val="0"/>
            <w:vAlign w:val="center"/>
          </w:tcPr>
          <w:p w14:paraId="337213F3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6" w:type="dxa"/>
            <w:tcBorders>
              <w:top w:val="single" w:color="auto" w:sz="4" w:space="0"/>
            </w:tcBorders>
            <w:noWrap w:val="0"/>
            <w:vAlign w:val="center"/>
          </w:tcPr>
          <w:p w14:paraId="0FC036FD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 w14:paraId="33299F80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868" w:type="dxa"/>
            <w:tcBorders>
              <w:top w:val="single" w:color="auto" w:sz="4" w:space="0"/>
            </w:tcBorders>
            <w:noWrap w:val="0"/>
            <w:vAlign w:val="center"/>
          </w:tcPr>
          <w:p w14:paraId="0ADD6A3E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合价（元）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noWrap w:val="0"/>
            <w:vAlign w:val="center"/>
          </w:tcPr>
          <w:p w14:paraId="17575DB7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FC9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tblHeader/>
        </w:trPr>
        <w:tc>
          <w:tcPr>
            <w:tcW w:w="1185" w:type="dxa"/>
            <w:tcBorders>
              <w:top w:val="single" w:color="auto" w:sz="4" w:space="0"/>
            </w:tcBorders>
            <w:noWrap w:val="0"/>
            <w:vAlign w:val="center"/>
          </w:tcPr>
          <w:p w14:paraId="64DE5E42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立体库塑料托盘</w:t>
            </w:r>
          </w:p>
        </w:tc>
        <w:tc>
          <w:tcPr>
            <w:tcW w:w="1677" w:type="dxa"/>
            <w:tcBorders>
              <w:top w:val="single" w:color="auto" w:sz="4" w:space="0"/>
            </w:tcBorders>
            <w:noWrap w:val="0"/>
            <w:vAlign w:val="center"/>
          </w:tcPr>
          <w:p w14:paraId="2D039F33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1140×1140×16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mm，全新聚丙烯材料。</w:t>
            </w:r>
          </w:p>
        </w:tc>
        <w:tc>
          <w:tcPr>
            <w:tcW w:w="955" w:type="dxa"/>
            <w:tcBorders>
              <w:top w:val="single" w:color="auto" w:sz="4" w:space="0"/>
            </w:tcBorders>
            <w:noWrap w:val="0"/>
            <w:vAlign w:val="center"/>
          </w:tcPr>
          <w:p w14:paraId="4DEC3C25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16" w:type="dxa"/>
            <w:tcBorders>
              <w:top w:val="single" w:color="auto" w:sz="4" w:space="0"/>
            </w:tcBorders>
            <w:noWrap w:val="0"/>
            <w:vAlign w:val="center"/>
          </w:tcPr>
          <w:p w14:paraId="698B3762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8800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 w14:paraId="2057E0CA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68" w:type="dxa"/>
            <w:tcBorders>
              <w:top w:val="single" w:color="auto" w:sz="4" w:space="0"/>
            </w:tcBorders>
            <w:noWrap w:val="0"/>
            <w:vAlign w:val="center"/>
          </w:tcPr>
          <w:p w14:paraId="7EA6597A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</w:tcBorders>
            <w:noWrap w:val="0"/>
            <w:vAlign w:val="center"/>
          </w:tcPr>
          <w:p w14:paraId="060ED54A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</w:tr>
      <w:tr w14:paraId="070B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tblHeader/>
        </w:trPr>
        <w:tc>
          <w:tcPr>
            <w:tcW w:w="938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A1E7264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备注：</w:t>
            </w:r>
          </w:p>
          <w:p w14:paraId="4B2951B4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1.托盘颜色为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白色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，供应商需要提供色号。</w:t>
            </w:r>
            <w:bookmarkStart w:id="0" w:name="_GoBack"/>
            <w:bookmarkEnd w:id="0"/>
          </w:p>
          <w:p w14:paraId="7848E0B1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2.平面川字底塑料托盘（满足立库消防要求），四面进叉使用。</w:t>
            </w:r>
          </w:p>
          <w:p w14:paraId="65EB5C55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3.其它要求详见第三章技术要求。</w:t>
            </w:r>
          </w:p>
          <w:p w14:paraId="7A8E17B4">
            <w:pPr>
              <w:pStyle w:val="7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4.以上报价包含设计、外购、外协、配套件、原材料及生产制造、包装、保险、13%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税金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、管理、检验、运杂、装车、检验检测、验收、技术服务、质保期内等直至正常运行所含的全部费用。</w:t>
            </w:r>
          </w:p>
        </w:tc>
      </w:tr>
    </w:tbl>
    <w:p w14:paraId="3FD80C8D">
      <w:pPr>
        <w:spacing w:line="400" w:lineRule="exact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72069E95">
      <w:pPr>
        <w:spacing w:line="400" w:lineRule="exact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06458899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报价单位（盖章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）：</w:t>
      </w:r>
    </w:p>
    <w:p w14:paraId="41D2ECF3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联系电话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：</w:t>
      </w:r>
    </w:p>
    <w:p w14:paraId="3CB2E5DD">
      <w:pPr>
        <w:spacing w:line="400" w:lineRule="exact"/>
        <w:ind w:left="0" w:leftChars="0" w:firstLine="3780" w:firstLineChars="1575"/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日期：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81A01"/>
    <w:rsid w:val="07D93108"/>
    <w:rsid w:val="082F0F7A"/>
    <w:rsid w:val="08DF1004"/>
    <w:rsid w:val="0D63594E"/>
    <w:rsid w:val="0E2350DD"/>
    <w:rsid w:val="13261758"/>
    <w:rsid w:val="15807C55"/>
    <w:rsid w:val="1F176598"/>
    <w:rsid w:val="1F224A81"/>
    <w:rsid w:val="1F9A0F77"/>
    <w:rsid w:val="2A57508D"/>
    <w:rsid w:val="2EB21E3A"/>
    <w:rsid w:val="2FB971F8"/>
    <w:rsid w:val="3321758E"/>
    <w:rsid w:val="379876F3"/>
    <w:rsid w:val="400D7B09"/>
    <w:rsid w:val="5ED81A01"/>
    <w:rsid w:val="78232A2D"/>
    <w:rsid w:val="7A4D1FE3"/>
    <w:rsid w:val="7A9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/>
      <w:ind w:firstLine="200" w:firstLineChars="200"/>
    </w:pPr>
    <w:rPr>
      <w:rFonts w:ascii="宋体" w:hAnsi="宋体" w:eastAsia="方正黑体_GBK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lumn Description"/>
    <w:basedOn w:val="8"/>
    <w:qFormat/>
    <w:uiPriority w:val="0"/>
    <w:pPr>
      <w:tabs>
        <w:tab w:val="left" w:pos="992"/>
      </w:tabs>
    </w:pPr>
    <w:rPr>
      <w:b/>
    </w:rPr>
  </w:style>
  <w:style w:type="paragraph" w:customStyle="1" w:styleId="8">
    <w:name w:val="Table Heading"/>
    <w:basedOn w:val="1"/>
    <w:next w:val="9"/>
    <w:qFormat/>
    <w:uiPriority w:val="0"/>
    <w:pPr>
      <w:keepNext/>
      <w:tabs>
        <w:tab w:val="left" w:pos="992"/>
      </w:tabs>
      <w:spacing w:before="60" w:after="120"/>
    </w:pPr>
  </w:style>
  <w:style w:type="paragraph" w:customStyle="1" w:styleId="9">
    <w:name w:val="Table Body Text"/>
    <w:basedOn w:val="1"/>
    <w:qFormat/>
    <w:uiPriority w:val="0"/>
    <w:pPr>
      <w:spacing w:before="40" w:after="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283</Characters>
  <Lines>0</Lines>
  <Paragraphs>0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2025-12-03T01:11:00Z</dcterms:created>
  <dc:creator>Yuan..</dc:creator>
  <cp:lastModifiedBy>阿超</cp:lastModifiedBy>
  <dcterms:modified xsi:type="dcterms:W3CDTF">2026-02-03T09:27:48Z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7DCEDDF6E3EE45CA92CB5F133247D859_11</vt:lpwstr>
  </property>
  <property fmtid="{D5CDD505-2E9C-101B-9397-08002B2CF9AE}" pid="4" name="KSOTemplateDocerSaveRecord">
    <vt:lpwstr>eyJoZGlkIjoiODVmOTE4ZTQwODVmYmE0ZWY5N2VmNTBjZmExNDllZjgiLCJ1c2VySWQiOiI2MTc1NTQ1MjkifQ==</vt:lpwstr>
  </property>
</Properties>
</file>