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9C0A">
      <w:pPr>
        <w:spacing w:line="480" w:lineRule="exact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昭君·皓月云居项目9-17#楼电梯设备采购及安装</w:t>
      </w:r>
      <w:r>
        <w:rPr>
          <w:rFonts w:hint="eastAsia" w:ascii="宋体" w:hAnsi="宋体"/>
          <w:b/>
          <w:sz w:val="28"/>
          <w:szCs w:val="28"/>
        </w:rPr>
        <w:t>报价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单</w:t>
      </w:r>
    </w:p>
    <w:tbl>
      <w:tblPr>
        <w:tblStyle w:val="3"/>
        <w:tblW w:w="4948" w:type="pct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772"/>
        <w:gridCol w:w="913"/>
        <w:gridCol w:w="1984"/>
        <w:gridCol w:w="957"/>
        <w:gridCol w:w="1133"/>
        <w:gridCol w:w="1196"/>
        <w:gridCol w:w="1254"/>
        <w:gridCol w:w="706"/>
      </w:tblGrid>
      <w:tr w14:paraId="510B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3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1E2295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楼栋号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6A207F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电梯号</w:t>
            </w:r>
          </w:p>
        </w:tc>
        <w:tc>
          <w:tcPr>
            <w:tcW w:w="47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895AC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品牌</w:t>
            </w: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A1EA9D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型号</w:t>
            </w: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2930D7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数量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3FF1B2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设备单价（元）</w:t>
            </w: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4DF1BC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安装单价（元）</w:t>
            </w: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03FEF5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单台总价（元）</w:t>
            </w:r>
          </w:p>
        </w:tc>
        <w:tc>
          <w:tcPr>
            <w:tcW w:w="369" w:type="pct"/>
            <w:noWrap w:val="0"/>
            <w:vAlign w:val="center"/>
          </w:tcPr>
          <w:p w14:paraId="359467F6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备注</w:t>
            </w:r>
          </w:p>
        </w:tc>
      </w:tr>
      <w:tr w14:paraId="4FDD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FF5104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BE363B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</w:t>
            </w:r>
          </w:p>
        </w:tc>
        <w:tc>
          <w:tcPr>
            <w:tcW w:w="477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AED2AE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80E36A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F2FD3F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2237D8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97DD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533B8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2F171B6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2B92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82886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1F86B1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DT-2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BC1DDD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9AE327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D3621C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C12A18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0FB3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711811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B1400A8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7B04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669D4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2A23FC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DT-3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42762C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E7D334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0C61E7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CE63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9699B0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643DA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465882B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6D31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8F0686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AA5E6D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DT-4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C18F3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AFC009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392826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4D4D4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986DB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06563F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58FF62A0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2017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E332A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20664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DT-5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901506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4BE5D8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72ACC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6B06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1E3EC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7115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97B44DB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3D84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1F7D9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95955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DT-6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B7EA9C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B0E67E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99D5C8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A60B5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E0396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E3552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17D4A7A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227D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A26F08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F2167D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DT-7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6AF7B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91EB91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86E48F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6A9FE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7E00F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7449F1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2F90180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73C3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A44D2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87C14A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DT-8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010E6B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AD72D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EFEFC9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47ECFC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79DFBB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CD8D4B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590A28F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586A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750BD7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0D6598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DT-9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84DBF3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2B4A36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F2802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4D7FF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83EF3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61DF3E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C2DB0F7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13CE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524381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A38DC0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DT-10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688C43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F3684E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493620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73DE38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76203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8C166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5A8F3FA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584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DD43AA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620F98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DT-11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366E81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91781A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08E9D9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C6A4F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4980B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E7932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0433CE16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4996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5F30E7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0AE7F2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DT-12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220391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DC170F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3F450F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AA8A9B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D861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B7449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61A85A4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650A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1F413C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C148B0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DT-13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3FDEF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A6B7E2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0EF818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7009E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CFBDB3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F6A970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343E45EC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362F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91508E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95E746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DT-14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3EED91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569638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631802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5DFBE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CB24C7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9753D7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408EE06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35CD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6879A1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8"/>
              </w:rPr>
              <w:t>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CD434B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DT-15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8E03CB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01659B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E6A75E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9B52A0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2689F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83DBC2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36D5A683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5225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1FE817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BDC975">
            <w:pPr>
              <w:jc w:val="center"/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DT-16</w:t>
            </w:r>
          </w:p>
        </w:tc>
        <w:tc>
          <w:tcPr>
            <w:tcW w:w="47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555510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E44B68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734B56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5912D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0BCDF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B288A3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3D542A41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1845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877C62">
            <w:pPr>
              <w:jc w:val="center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17#</w:t>
            </w: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889D3F">
            <w:pPr>
              <w:jc w:val="center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DT-17</w:t>
            </w:r>
          </w:p>
        </w:tc>
        <w:tc>
          <w:tcPr>
            <w:tcW w:w="47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77EA3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FE9EBF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89597E">
            <w:pPr>
              <w:jc w:val="center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10553F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C33B9F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6B08BE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39AE1A1D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282A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34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8E7F0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404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FA7CD9">
            <w:pPr>
              <w:jc w:val="center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DT-18</w:t>
            </w:r>
          </w:p>
        </w:tc>
        <w:tc>
          <w:tcPr>
            <w:tcW w:w="47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840055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1038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12C8BE">
            <w:pPr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500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CFD398">
            <w:pPr>
              <w:jc w:val="center"/>
              <w:rPr>
                <w:rFonts w:hint="default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1台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A29864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41222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B45B0E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vAlign w:val="center"/>
          </w:tcPr>
          <w:p w14:paraId="1C280C75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4C77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54" w:type="pct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D8F96">
            <w:pPr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总计（元）</w:t>
            </w:r>
          </w:p>
        </w:tc>
        <w:tc>
          <w:tcPr>
            <w:tcW w:w="50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7B95E">
            <w:pPr>
              <w:jc w:val="center"/>
              <w:rPr>
                <w:rFonts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1</w:t>
            </w:r>
            <w:r>
              <w:rPr>
                <w:rFonts w:hint="eastAsia" w:ascii="宋体" w:hAnsi="宋体" w:cs="宋体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8"/>
              </w:rPr>
              <w:t>台</w:t>
            </w:r>
          </w:p>
        </w:tc>
        <w:tc>
          <w:tcPr>
            <w:tcW w:w="5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49DA13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2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C60929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65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9851F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  <w:tc>
          <w:tcPr>
            <w:tcW w:w="36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5D786A">
            <w:pPr>
              <w:jc w:val="center"/>
              <w:rPr>
                <w:rFonts w:hint="eastAsia" w:ascii="宋体" w:hAnsi="宋体" w:cs="宋体"/>
                <w:szCs w:val="28"/>
              </w:rPr>
            </w:pPr>
          </w:p>
        </w:tc>
      </w:tr>
      <w:tr w14:paraId="4392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000" w:type="pct"/>
            <w:gridSpan w:val="9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C2CEB8">
            <w:pPr>
              <w:rPr>
                <w:rFonts w:hint="eastAsia" w:ascii="宋体" w:hAnsi="宋体" w:cs="宋体"/>
                <w:szCs w:val="28"/>
              </w:rPr>
            </w:pPr>
            <w:r>
              <w:rPr>
                <w:rFonts w:hint="eastAsia" w:ascii="宋体" w:hAnsi="宋体" w:cs="宋体"/>
                <w:szCs w:val="28"/>
              </w:rPr>
              <w:t>总价（人民币大写）：</w:t>
            </w:r>
          </w:p>
        </w:tc>
      </w:tr>
    </w:tbl>
    <w:p w14:paraId="69BBA88A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投标报价包含设备生产制作费、包装费、运输及卸车费、保险费、保管费、安装调试费、培训取证费、检测验收费用、办理合格证费用、后期技术服务费、管理费、利润及税金等一切费用。报价币种为人民币。（设备税率13%，安装税率3%）。</w:t>
      </w:r>
    </w:p>
    <w:p w14:paraId="30C2D167"/>
    <w:p w14:paraId="348BED90">
      <w:pPr>
        <w:pStyle w:val="2"/>
        <w:jc w:val="both"/>
      </w:pPr>
    </w:p>
    <w:p w14:paraId="01DAFA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报价单位（盖章）：</w:t>
      </w:r>
    </w:p>
    <w:p w14:paraId="39FB2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</w:t>
      </w:r>
    </w:p>
    <w:p w14:paraId="71B9DD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0" w:firstLineChars="175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报价时间：</w:t>
      </w:r>
      <w:bookmarkStart w:id="0" w:name="_GoBack"/>
      <w:bookmarkEnd w:id="0"/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424C"/>
    <w:rsid w:val="027B424C"/>
    <w:rsid w:val="1AE713E5"/>
    <w:rsid w:val="1C844F99"/>
    <w:rsid w:val="38F31085"/>
    <w:rsid w:val="420F4A55"/>
    <w:rsid w:val="4F787C14"/>
    <w:rsid w:val="557C1FAA"/>
    <w:rsid w:val="6AA1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349</Characters>
  <Lines>0</Lines>
  <Paragraphs>0</Paragraphs>
  <TotalTime>0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2025-12-29T00:37:00Z</dcterms:created>
  <dc:creator>Yuan..</dc:creator>
  <cp:lastModifiedBy>Yuan..</cp:lastModifiedBy>
  <dcterms:modified xsi:type="dcterms:W3CDTF">2026-01-04T00:11:21Z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58DB299C53FF40E8ADC336E1A8726AB9_11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