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54B8F">
      <w:pPr>
        <w:spacing w:line="560" w:lineRule="exact"/>
        <w:jc w:val="center"/>
        <w:rPr>
          <w:rFonts w:hint="eastAsia"/>
          <w:b/>
          <w:sz w:val="32"/>
          <w:szCs w:val="32"/>
        </w:rPr>
      </w:pPr>
      <w:r>
        <w:rPr>
          <w:rFonts w:hint="eastAsia"/>
          <w:b/>
          <w:sz w:val="32"/>
          <w:szCs w:val="32"/>
        </w:rPr>
        <w:t>技术要求</w:t>
      </w:r>
    </w:p>
    <w:p w14:paraId="1D4D1A84">
      <w:pPr>
        <w:spacing w:line="560" w:lineRule="exact"/>
        <w:ind w:firstLine="562" w:firstLineChars="200"/>
        <w:rPr>
          <w:rFonts w:ascii="宋体" w:hAnsi="宋体" w:cs="宋体"/>
          <w:b/>
          <w:sz w:val="28"/>
        </w:rPr>
      </w:pPr>
      <w:bookmarkStart w:id="0" w:name="_Toc131226308"/>
      <w:bookmarkStart w:id="1" w:name="_Toc25777"/>
      <w:r>
        <w:rPr>
          <w:rFonts w:hint="eastAsia" w:ascii="宋体" w:hAnsi="宋体" w:cs="宋体"/>
          <w:b/>
          <w:sz w:val="28"/>
        </w:rPr>
        <w:t>一、项目基本要求</w:t>
      </w:r>
    </w:p>
    <w:p w14:paraId="0FA58818">
      <w:pPr>
        <w:spacing w:line="560" w:lineRule="exact"/>
        <w:ind w:firstLine="560" w:firstLineChars="200"/>
        <w:rPr>
          <w:rFonts w:hint="eastAsia" w:ascii="宋体" w:hAnsi="宋体" w:cs="宋体"/>
          <w:sz w:val="28"/>
        </w:rPr>
      </w:pPr>
      <w:r>
        <w:rPr>
          <w:rFonts w:hint="eastAsia" w:ascii="宋体" w:hAnsi="宋体" w:cs="宋体"/>
          <w:sz w:val="28"/>
        </w:rPr>
        <w:t>1、项目概况</w:t>
      </w:r>
      <w:bookmarkStart w:id="2" w:name="_GoBack"/>
      <w:bookmarkEnd w:id="2"/>
    </w:p>
    <w:p w14:paraId="3DF7330B">
      <w:pPr>
        <w:widowControl/>
        <w:spacing w:line="500" w:lineRule="exact"/>
        <w:ind w:firstLine="560" w:firstLineChars="200"/>
        <w:rPr>
          <w:rFonts w:hint="eastAsia" w:ascii="宋体" w:hAnsi="宋体" w:cs="宋体"/>
          <w:sz w:val="28"/>
          <w:szCs w:val="28"/>
        </w:rPr>
      </w:pPr>
      <w:r>
        <w:rPr>
          <w:rFonts w:hint="eastAsia" w:ascii="宋体" w:hAnsi="宋体" w:cs="宋体"/>
          <w:sz w:val="28"/>
          <w:szCs w:val="28"/>
        </w:rPr>
        <w:t>本项目属于湖北瑞泰工程管理有限公司，现已完成项目前期工作，</w:t>
      </w:r>
      <w:r>
        <w:rPr>
          <w:rFonts w:hint="eastAsia" w:ascii="宋体" w:hAnsi="宋体" w:cs="宋体"/>
          <w:sz w:val="28"/>
          <w:szCs w:val="28"/>
          <w:lang w:val="en-US" w:eastAsia="zh-CN"/>
        </w:rPr>
        <w:t>报价</w:t>
      </w:r>
      <w:r>
        <w:rPr>
          <w:rFonts w:hint="eastAsia" w:ascii="宋体" w:hAnsi="宋体" w:cs="宋体"/>
          <w:sz w:val="28"/>
          <w:szCs w:val="28"/>
        </w:rPr>
        <w:t>单位依据</w:t>
      </w:r>
      <w:r>
        <w:rPr>
          <w:rFonts w:hint="eastAsia" w:ascii="宋体" w:hAnsi="宋体" w:cs="宋体"/>
          <w:sz w:val="28"/>
          <w:szCs w:val="28"/>
          <w:lang w:val="en-US" w:eastAsia="zh-CN"/>
        </w:rPr>
        <w:t>招采公告</w:t>
      </w:r>
      <w:r>
        <w:rPr>
          <w:rFonts w:hint="eastAsia" w:ascii="宋体" w:hAnsi="宋体" w:cs="宋体"/>
          <w:sz w:val="28"/>
          <w:szCs w:val="28"/>
        </w:rPr>
        <w:t>及相关技术资料进行</w:t>
      </w:r>
      <w:r>
        <w:rPr>
          <w:rFonts w:hint="eastAsia" w:ascii="宋体" w:hAnsi="宋体" w:cs="宋体"/>
          <w:sz w:val="28"/>
          <w:szCs w:val="28"/>
          <w:lang w:val="en-US" w:eastAsia="zh-CN"/>
        </w:rPr>
        <w:t>报价</w:t>
      </w:r>
      <w:r>
        <w:rPr>
          <w:rFonts w:hint="eastAsia" w:ascii="宋体" w:hAnsi="宋体" w:cs="宋体"/>
          <w:sz w:val="28"/>
          <w:szCs w:val="28"/>
        </w:rPr>
        <w:t>。</w:t>
      </w:r>
    </w:p>
    <w:p w14:paraId="0559E498">
      <w:pPr>
        <w:spacing w:line="560" w:lineRule="exact"/>
        <w:ind w:firstLine="560" w:firstLineChars="200"/>
        <w:rPr>
          <w:rFonts w:hint="eastAsia" w:ascii="宋体" w:hAnsi="宋体" w:cs="宋体"/>
          <w:color w:val="000000"/>
          <w:sz w:val="28"/>
        </w:rPr>
      </w:pPr>
      <w:r>
        <w:rPr>
          <w:rFonts w:hint="eastAsia" w:ascii="宋体" w:hAnsi="宋体" w:cs="宋体"/>
          <w:color w:val="000000"/>
          <w:sz w:val="28"/>
        </w:rPr>
        <w:t>2、现场条件：本工程具备施工单位进场条件。</w:t>
      </w:r>
    </w:p>
    <w:p w14:paraId="0F84F272">
      <w:pPr>
        <w:spacing w:line="560" w:lineRule="exact"/>
        <w:ind w:firstLine="560" w:firstLineChars="200"/>
        <w:rPr>
          <w:rFonts w:hint="eastAsia" w:ascii="宋体" w:hAnsi="宋体" w:cs="宋体"/>
          <w:sz w:val="28"/>
        </w:rPr>
      </w:pPr>
      <w:r>
        <w:rPr>
          <w:rFonts w:hint="eastAsia" w:ascii="宋体" w:hAnsi="宋体" w:cs="宋体"/>
          <w:sz w:val="28"/>
        </w:rPr>
        <w:t>3、项目名称：</w:t>
      </w:r>
      <w:r>
        <w:rPr>
          <w:rFonts w:hint="eastAsia" w:ascii="宋体" w:hAnsi="宋体"/>
          <w:sz w:val="28"/>
          <w:szCs w:val="28"/>
        </w:rPr>
        <w:t>湖北瑞泰工程管理有限公司昭君·皓月云居项目施工总承包电梯设备采购及安装</w:t>
      </w:r>
    </w:p>
    <w:p w14:paraId="18559737">
      <w:pPr>
        <w:spacing w:line="560" w:lineRule="exact"/>
        <w:ind w:firstLine="560" w:firstLineChars="200"/>
        <w:rPr>
          <w:rFonts w:hint="eastAsia" w:ascii="宋体" w:hAnsi="宋体" w:cs="宋体"/>
          <w:sz w:val="28"/>
        </w:rPr>
      </w:pPr>
      <w:r>
        <w:rPr>
          <w:rFonts w:hint="eastAsia" w:ascii="宋体" w:hAnsi="宋体" w:cs="宋体"/>
          <w:sz w:val="28"/>
        </w:rPr>
        <w:t>4、项目地点：</w:t>
      </w:r>
      <w:r>
        <w:rPr>
          <w:rFonts w:hint="eastAsia" w:ascii="宋体" w:hAnsi="宋体" w:cs="宋体"/>
          <w:sz w:val="28"/>
          <w:szCs w:val="28"/>
        </w:rPr>
        <w:t>兴山县榛子乡和平村</w:t>
      </w:r>
    </w:p>
    <w:p w14:paraId="5891B608">
      <w:pPr>
        <w:ind w:firstLine="560" w:firstLineChars="200"/>
        <w:rPr>
          <w:rFonts w:hint="eastAsia" w:ascii="宋体" w:hAnsi="宋体" w:cs="宋体"/>
          <w:sz w:val="28"/>
          <w:szCs w:val="28"/>
        </w:rPr>
      </w:pPr>
      <w:r>
        <w:rPr>
          <w:rFonts w:hint="eastAsia" w:ascii="宋体" w:hAnsi="宋体" w:cs="宋体"/>
          <w:sz w:val="28"/>
        </w:rPr>
        <w:t>5、</w:t>
      </w:r>
      <w:r>
        <w:rPr>
          <w:rFonts w:hint="eastAsia" w:ascii="宋体" w:hAnsi="宋体" w:cs="宋体"/>
          <w:sz w:val="28"/>
          <w:lang w:val="en-US" w:eastAsia="zh-CN"/>
        </w:rPr>
        <w:t>招采</w:t>
      </w:r>
      <w:r>
        <w:rPr>
          <w:rFonts w:hint="eastAsia" w:ascii="宋体" w:hAnsi="宋体" w:cs="宋体"/>
          <w:sz w:val="28"/>
        </w:rPr>
        <w:t>范围：</w:t>
      </w:r>
      <w:r>
        <w:rPr>
          <w:rFonts w:hint="eastAsia" w:ascii="宋体" w:hAnsi="宋体" w:cs="宋体"/>
          <w:sz w:val="28"/>
          <w:szCs w:val="28"/>
        </w:rPr>
        <w:t>昭君·皓月云居项目电梯采购及安装，具体为</w:t>
      </w:r>
      <w:r>
        <w:rPr>
          <w:rFonts w:hint="eastAsia" w:ascii="宋体" w:hAnsi="宋体" w:cs="宋体"/>
          <w:sz w:val="28"/>
          <w:szCs w:val="28"/>
          <w:lang w:val="en-US" w:eastAsia="zh-CN"/>
        </w:rPr>
        <w:t>9#、10</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11#、12#、13#、14#、15#、16#、17#</w:t>
      </w:r>
      <w:r>
        <w:rPr>
          <w:rFonts w:hint="eastAsia" w:ascii="宋体" w:hAnsi="宋体" w:cs="宋体"/>
          <w:sz w:val="28"/>
          <w:szCs w:val="28"/>
        </w:rPr>
        <w:t>楼各2部，共计1</w:t>
      </w:r>
      <w:r>
        <w:rPr>
          <w:rFonts w:hint="eastAsia" w:ascii="宋体" w:hAnsi="宋体" w:cs="宋体"/>
          <w:sz w:val="28"/>
          <w:szCs w:val="28"/>
          <w:lang w:val="en-US" w:eastAsia="zh-CN"/>
        </w:rPr>
        <w:t>8</w:t>
      </w:r>
      <w:r>
        <w:rPr>
          <w:rFonts w:hint="eastAsia" w:ascii="宋体" w:hAnsi="宋体" w:cs="宋体"/>
          <w:sz w:val="28"/>
          <w:szCs w:val="28"/>
        </w:rPr>
        <w:t>部电梯（含安装、调试及验收等）。</w:t>
      </w:r>
    </w:p>
    <w:p w14:paraId="7AB5A2EB">
      <w:pPr>
        <w:spacing w:line="560" w:lineRule="exact"/>
        <w:ind w:firstLine="560" w:firstLineChars="200"/>
        <w:rPr>
          <w:rFonts w:hint="eastAsia" w:ascii="宋体" w:hAnsi="宋体" w:cs="宋体"/>
          <w:sz w:val="28"/>
        </w:rPr>
      </w:pPr>
      <w:r>
        <w:rPr>
          <w:rFonts w:hint="eastAsia" w:ascii="宋体" w:hAnsi="宋体" w:cs="宋体"/>
          <w:sz w:val="28"/>
        </w:rPr>
        <w:t>6、报价包含：设备本体及附件、设备生产制作费、包装费、运输及卸车费、保险费、保管费、安装调试费、培训取证费、检测验收费、办理合格证费用、保修期内维保费、管理费、利润及税金等。设备税率13%，安装税率3%。</w:t>
      </w:r>
    </w:p>
    <w:p w14:paraId="5CF713FB">
      <w:pPr>
        <w:spacing w:line="560" w:lineRule="exact"/>
        <w:ind w:firstLine="560" w:firstLineChars="200"/>
        <w:rPr>
          <w:rFonts w:hint="eastAsia" w:ascii="宋体" w:hAnsi="宋体" w:cs="宋体"/>
          <w:sz w:val="28"/>
        </w:rPr>
      </w:pPr>
      <w:r>
        <w:rPr>
          <w:rFonts w:hint="eastAsia" w:ascii="宋体" w:hAnsi="宋体" w:cs="宋体"/>
          <w:sz w:val="28"/>
        </w:rPr>
        <w:t>7、质保期及售后服务：</w:t>
      </w:r>
    </w:p>
    <w:p w14:paraId="3C0A466A">
      <w:pPr>
        <w:spacing w:line="560" w:lineRule="exact"/>
        <w:ind w:firstLine="560" w:firstLineChars="200"/>
        <w:rPr>
          <w:rFonts w:hint="eastAsia" w:ascii="宋体" w:hAnsi="宋体" w:cs="宋体"/>
          <w:sz w:val="28"/>
        </w:rPr>
      </w:pPr>
      <w:r>
        <w:rPr>
          <w:rFonts w:hint="eastAsia" w:ascii="宋体" w:hAnsi="宋体" w:cs="宋体"/>
          <w:sz w:val="28"/>
        </w:rPr>
        <w:t>7.1在正常使用情况下，自当地市场监督管理部门验收合格之日起,乙方负责保修一年,保修期间由乙方专业维保人员对所售电梯每15天进行一次维护保养，三个月定期巡检一次。如因甲方原因不能于货到工地后六个月内完成安装或不能按时报检的,则保修期从货到工地之日起十八个月失效。</w:t>
      </w:r>
    </w:p>
    <w:p w14:paraId="035A8EE1">
      <w:pPr>
        <w:spacing w:line="560" w:lineRule="exact"/>
        <w:ind w:firstLine="560" w:firstLineChars="200"/>
        <w:rPr>
          <w:rFonts w:hint="eastAsia" w:ascii="宋体" w:hAnsi="宋体" w:cs="宋体"/>
          <w:sz w:val="28"/>
        </w:rPr>
      </w:pPr>
      <w:r>
        <w:rPr>
          <w:rFonts w:hint="eastAsia" w:ascii="宋体" w:hAnsi="宋体" w:cs="宋体"/>
          <w:sz w:val="28"/>
        </w:rPr>
        <w:t>7.2接到突发故障报警电话后，乙方承诺在2个小时内赶到现场，并以最快的速度解除故障恢复正常运行。</w:t>
      </w:r>
    </w:p>
    <w:p w14:paraId="459552D6">
      <w:pPr>
        <w:spacing w:line="540" w:lineRule="exact"/>
        <w:ind w:firstLine="560" w:firstLineChars="200"/>
        <w:rPr>
          <w:rFonts w:hint="eastAsia" w:ascii="宋体" w:hAnsi="宋体" w:cs="宋体"/>
          <w:sz w:val="28"/>
          <w:szCs w:val="28"/>
        </w:rPr>
      </w:pPr>
      <w:r>
        <w:rPr>
          <w:rFonts w:hint="eastAsia" w:ascii="宋体" w:hAnsi="宋体" w:cs="宋体"/>
          <w:sz w:val="28"/>
          <w:szCs w:val="28"/>
        </w:rPr>
        <w:t>8、质量要求：电梯产品满足国家现行电梯制造与安装规范要求，确保通过相关验收和取证等工作。</w:t>
      </w:r>
    </w:p>
    <w:p w14:paraId="38414E64">
      <w:pPr>
        <w:spacing w:line="540" w:lineRule="exact"/>
        <w:ind w:firstLine="560" w:firstLineChars="200"/>
        <w:rPr>
          <w:rFonts w:hint="eastAsia" w:ascii="宋体" w:hAnsi="宋体" w:cs="宋体"/>
          <w:sz w:val="28"/>
          <w:szCs w:val="28"/>
        </w:rPr>
      </w:pPr>
      <w:r>
        <w:rPr>
          <w:rFonts w:hint="eastAsia" w:ascii="宋体" w:hAnsi="宋体" w:cs="宋体"/>
          <w:sz w:val="28"/>
          <w:szCs w:val="28"/>
        </w:rPr>
        <w:t>9、电梯品牌实力应达到国内一线及以上水平（如奥的斯、三菱、日立、通力、蒂森、东芝、迅达等）</w:t>
      </w:r>
    </w:p>
    <w:p w14:paraId="26140E67">
      <w:pPr>
        <w:spacing w:line="540" w:lineRule="exact"/>
        <w:ind w:firstLine="560" w:firstLineChars="200"/>
        <w:rPr>
          <w:rFonts w:hint="eastAsia" w:ascii="宋体" w:hAnsi="宋体" w:cs="宋体"/>
          <w:sz w:val="28"/>
          <w:szCs w:val="28"/>
        </w:rPr>
      </w:pPr>
      <w:r>
        <w:rPr>
          <w:rFonts w:hint="eastAsia" w:ascii="宋体" w:hAnsi="宋体" w:cs="宋体"/>
          <w:sz w:val="28"/>
          <w:szCs w:val="28"/>
        </w:rPr>
        <w:t>10、履约期限：交货期：45日历天；安装工期：从具备安装条件起单批次电梯在30日历天安装完毕（具体开工时间或分批次安装电梯开工日期以工作面移交后总承包单位下达的指令为准）。</w:t>
      </w:r>
    </w:p>
    <w:p w14:paraId="4163BA5E">
      <w:pPr>
        <w:spacing w:line="540" w:lineRule="exact"/>
        <w:ind w:firstLine="560" w:firstLineChars="200"/>
        <w:rPr>
          <w:rFonts w:hint="eastAsia" w:ascii="宋体" w:hAnsi="宋体" w:cs="宋体"/>
          <w:sz w:val="28"/>
          <w:szCs w:val="28"/>
        </w:rPr>
      </w:pPr>
      <w:r>
        <w:rPr>
          <w:rFonts w:hint="eastAsia" w:ascii="宋体" w:hAnsi="宋体" w:cs="宋体"/>
          <w:sz w:val="28"/>
          <w:szCs w:val="28"/>
        </w:rPr>
        <w:t>11、付款方式：货到甲方安装现场并经双方初步验收合格后，乙方向甲方提供办款对应金额全额有效发票后，甲方在七日内向乙方支付合同总价款的60%；安装、调试完毕经当地市场监督管理局验收合格（以取得安装检验合格证书为准）、经甲方审计后乙方开具审计金额的全额合法票据后，甲方向乙方支付至合同总价的90%，剩余的合同总价的10%作为质量保证金，工程交付后一年无质量问题后，七日内付清（不计利息）。质量保证金的退还不能免除乙方的质保责任。</w:t>
      </w:r>
    </w:p>
    <w:p w14:paraId="1E04B5FF">
      <w:pPr>
        <w:spacing w:line="540" w:lineRule="exact"/>
        <w:ind w:firstLine="560" w:firstLineChars="200"/>
        <w:rPr>
          <w:rFonts w:hint="eastAsia" w:ascii="宋体" w:hAnsi="宋体" w:cs="宋体"/>
          <w:sz w:val="28"/>
          <w:szCs w:val="28"/>
        </w:rPr>
      </w:pPr>
    </w:p>
    <w:bookmarkEnd w:id="0"/>
    <w:bookmarkEnd w:id="1"/>
    <w:p w14:paraId="0E8652E4">
      <w:pPr>
        <w:spacing w:line="540" w:lineRule="exact"/>
        <w:rPr>
          <w:rFonts w:hint="eastAsia" w:ascii="宋体" w:hAnsi="宋体" w:cs="宋体"/>
          <w:sz w:val="28"/>
          <w:szCs w:val="28"/>
        </w:rPr>
        <w:sectPr>
          <w:pgSz w:w="11907" w:h="16840"/>
          <w:pgMar w:top="1440" w:right="1417" w:bottom="1134" w:left="1417" w:header="851" w:footer="992" w:gutter="0"/>
          <w:cols w:space="720" w:num="1"/>
          <w:docGrid w:type="lines" w:linePitch="517" w:charSpace="0"/>
        </w:sectPr>
      </w:pPr>
    </w:p>
    <w:p w14:paraId="0CC414DC">
      <w:pPr>
        <w:spacing w:line="540" w:lineRule="exact"/>
        <w:rPr>
          <w:rFonts w:hint="eastAsia" w:ascii="宋体" w:hAnsi="宋体" w:cs="宋体"/>
          <w:b/>
          <w:bCs/>
          <w:sz w:val="28"/>
          <w:szCs w:val="28"/>
        </w:rPr>
      </w:pPr>
      <w:r>
        <w:rPr>
          <w:rFonts w:hint="eastAsia" w:ascii="宋体" w:hAnsi="宋体" w:cs="宋体"/>
          <w:b/>
          <w:bCs/>
          <w:sz w:val="28"/>
          <w:szCs w:val="28"/>
        </w:rPr>
        <w:t>二、电梯相关技术参数</w:t>
      </w:r>
    </w:p>
    <w:p w14:paraId="59C96EC8">
      <w:pPr>
        <w:jc w:val="center"/>
        <w:rPr>
          <w:rFonts w:hint="eastAsia" w:ascii="宋体" w:hAnsi="宋体" w:cs="宋体"/>
          <w:b/>
          <w:sz w:val="24"/>
        </w:rPr>
      </w:pPr>
    </w:p>
    <w:p w14:paraId="15EDBD27">
      <w:pPr>
        <w:jc w:val="center"/>
        <w:rPr>
          <w:rFonts w:hint="eastAsia" w:ascii="宋体" w:hAnsi="宋体" w:cs="宋体"/>
          <w:b/>
          <w:sz w:val="24"/>
        </w:rPr>
      </w:pPr>
      <w:r>
        <w:rPr>
          <w:rFonts w:hint="eastAsia" w:ascii="宋体" w:hAnsi="宋体" w:cs="宋体"/>
          <w:b/>
          <w:sz w:val="24"/>
        </w:rPr>
        <w:t>电梯类型：有机房乘客电梯</w:t>
      </w:r>
    </w:p>
    <w:tbl>
      <w:tblPr>
        <w:tblStyle w:val="3"/>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8"/>
      </w:tblGrid>
      <w:tr w14:paraId="3E98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jc w:val="center"/>
        </w:trPr>
        <w:tc>
          <w:tcPr>
            <w:tcW w:w="9848" w:type="dxa"/>
            <w:tcBorders>
              <w:top w:val="nil"/>
              <w:left w:val="nil"/>
              <w:bottom w:val="nil"/>
              <w:right w:val="nil"/>
            </w:tcBorders>
            <w:noWrap w:val="0"/>
            <w:vAlign w:val="top"/>
          </w:tcPr>
          <w:tbl>
            <w:tblPr>
              <w:tblStyle w:val="3"/>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176"/>
              <w:gridCol w:w="736"/>
              <w:gridCol w:w="1742"/>
              <w:gridCol w:w="2246"/>
              <w:gridCol w:w="1744"/>
            </w:tblGrid>
            <w:tr w14:paraId="7C85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0" w:type="dxa"/>
                  <w:gridSpan w:val="3"/>
                  <w:tcBorders>
                    <w:top w:val="single" w:color="auto" w:sz="12" w:space="0"/>
                    <w:left w:val="single" w:color="auto" w:sz="12" w:space="0"/>
                    <w:bottom w:val="single" w:color="auto" w:sz="12" w:space="0"/>
                    <w:right w:val="single" w:color="auto" w:sz="12" w:space="0"/>
                  </w:tcBorders>
                  <w:shd w:val="clear" w:color="auto" w:fill="262626"/>
                  <w:noWrap w:val="0"/>
                  <w:vAlign w:val="center"/>
                </w:tcPr>
                <w:p w14:paraId="067AB2E4">
                  <w:pPr>
                    <w:rPr>
                      <w:rFonts w:hint="eastAsia" w:ascii="宋体" w:hAnsi="宋体" w:cs="宋体"/>
                      <w:b/>
                      <w:bCs/>
                      <w:color w:val="FFFFFF"/>
                      <w:szCs w:val="21"/>
                    </w:rPr>
                  </w:pPr>
                  <w:r>
                    <w:rPr>
                      <w:rFonts w:hint="eastAsia" w:ascii="宋体" w:hAnsi="宋体" w:cs="宋体"/>
                      <w:b/>
                      <w:szCs w:val="21"/>
                    </w:rPr>
                    <w:t>基本规格</w:t>
                  </w:r>
                </w:p>
              </w:tc>
              <w:tc>
                <w:tcPr>
                  <w:tcW w:w="5732" w:type="dxa"/>
                  <w:gridSpan w:val="3"/>
                  <w:tcBorders>
                    <w:top w:val="nil"/>
                    <w:left w:val="single" w:color="auto" w:sz="12" w:space="0"/>
                    <w:bottom w:val="single" w:color="auto" w:sz="12" w:space="0"/>
                    <w:right w:val="nil"/>
                  </w:tcBorders>
                  <w:noWrap w:val="0"/>
                  <w:vAlign w:val="center"/>
                </w:tcPr>
                <w:p w14:paraId="3B961E54">
                  <w:pPr>
                    <w:rPr>
                      <w:rFonts w:hint="eastAsia" w:ascii="宋体" w:hAnsi="宋体" w:cs="宋体"/>
                      <w:szCs w:val="21"/>
                    </w:rPr>
                  </w:pPr>
                </w:p>
              </w:tc>
            </w:tr>
            <w:tr w14:paraId="468C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0" w:type="dxa"/>
                  <w:gridSpan w:val="3"/>
                  <w:tcBorders>
                    <w:top w:val="single" w:color="auto" w:sz="12" w:space="0"/>
                    <w:left w:val="single" w:color="auto" w:sz="12" w:space="0"/>
                    <w:bottom w:val="single" w:color="auto" w:sz="4" w:space="0"/>
                  </w:tcBorders>
                  <w:noWrap w:val="0"/>
                  <w:vAlign w:val="center"/>
                </w:tcPr>
                <w:p w14:paraId="28717430">
                  <w:pPr>
                    <w:rPr>
                      <w:rFonts w:hint="eastAsia" w:ascii="宋体" w:hAnsi="宋体" w:cs="宋体"/>
                      <w:b/>
                      <w:szCs w:val="21"/>
                    </w:rPr>
                  </w:pPr>
                  <w:r>
                    <w:rPr>
                      <w:rFonts w:hint="eastAsia" w:ascii="宋体" w:hAnsi="宋体" w:cs="宋体"/>
                      <w:b/>
                      <w:szCs w:val="21"/>
                    </w:rPr>
                    <w:t>产品类型</w:t>
                  </w:r>
                </w:p>
              </w:tc>
              <w:tc>
                <w:tcPr>
                  <w:tcW w:w="5732" w:type="dxa"/>
                  <w:gridSpan w:val="3"/>
                  <w:tcBorders>
                    <w:top w:val="single" w:color="auto" w:sz="12" w:space="0"/>
                    <w:bottom w:val="single" w:color="auto" w:sz="4" w:space="0"/>
                    <w:right w:val="single" w:color="auto" w:sz="12" w:space="0"/>
                  </w:tcBorders>
                  <w:noWrap w:val="0"/>
                  <w:vAlign w:val="center"/>
                </w:tcPr>
                <w:p w14:paraId="21729079">
                  <w:pPr>
                    <w:rPr>
                      <w:rFonts w:ascii="宋体" w:hAnsi="宋体" w:cs="宋体"/>
                      <w:b/>
                      <w:szCs w:val="21"/>
                    </w:rPr>
                  </w:pPr>
                  <w:r>
                    <w:rPr>
                      <w:rFonts w:hint="eastAsia" w:ascii="宋体" w:hAnsi="宋体" w:cs="宋体"/>
                      <w:szCs w:val="21"/>
                    </w:rPr>
                    <w:t>有机房客梯、无障碍电梯</w:t>
                  </w:r>
                </w:p>
              </w:tc>
            </w:tr>
            <w:tr w14:paraId="7338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top w:val="single" w:color="auto" w:sz="4" w:space="0"/>
                    <w:left w:val="single" w:color="auto" w:sz="12" w:space="0"/>
                    <w:bottom w:val="single" w:color="auto" w:sz="4" w:space="0"/>
                  </w:tcBorders>
                  <w:noWrap w:val="0"/>
                  <w:vAlign w:val="center"/>
                </w:tcPr>
                <w:p w14:paraId="1B96100E">
                  <w:pPr>
                    <w:rPr>
                      <w:rFonts w:hint="eastAsia" w:ascii="宋体" w:hAnsi="宋体" w:cs="宋体"/>
                      <w:b/>
                      <w:szCs w:val="21"/>
                    </w:rPr>
                  </w:pPr>
                  <w:r>
                    <w:rPr>
                      <w:rFonts w:hint="eastAsia" w:ascii="宋体" w:hAnsi="宋体" w:cs="宋体"/>
                      <w:szCs w:val="21"/>
                    </w:rPr>
                    <w:t>栋号</w:t>
                  </w:r>
                </w:p>
              </w:tc>
              <w:tc>
                <w:tcPr>
                  <w:tcW w:w="5732" w:type="dxa"/>
                  <w:gridSpan w:val="3"/>
                  <w:tcBorders>
                    <w:top w:val="single" w:color="auto" w:sz="4" w:space="0"/>
                    <w:bottom w:val="single" w:color="auto" w:sz="4" w:space="0"/>
                    <w:right w:val="single" w:color="auto" w:sz="12" w:space="0"/>
                  </w:tcBorders>
                  <w:noWrap w:val="0"/>
                  <w:vAlign w:val="center"/>
                </w:tcPr>
                <w:p w14:paraId="187498A6">
                  <w:pPr>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#楼</w:t>
                  </w:r>
                </w:p>
              </w:tc>
            </w:tr>
            <w:tr w14:paraId="4C7C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0" w:type="dxa"/>
                  <w:gridSpan w:val="3"/>
                  <w:tcBorders>
                    <w:top w:val="single" w:color="auto" w:sz="4" w:space="0"/>
                    <w:left w:val="single" w:color="auto" w:sz="12" w:space="0"/>
                  </w:tcBorders>
                  <w:noWrap w:val="0"/>
                  <w:vAlign w:val="center"/>
                </w:tcPr>
                <w:p w14:paraId="1FDFB220">
                  <w:pPr>
                    <w:rPr>
                      <w:rFonts w:hint="eastAsia" w:ascii="宋体" w:hAnsi="宋体" w:cs="宋体"/>
                      <w:b/>
                      <w:szCs w:val="21"/>
                    </w:rPr>
                  </w:pPr>
                  <w:r>
                    <w:rPr>
                      <w:rFonts w:hint="eastAsia" w:ascii="宋体" w:hAnsi="宋体" w:cs="宋体"/>
                      <w:b/>
                      <w:szCs w:val="21"/>
                    </w:rPr>
                    <w:t>载重</w:t>
                  </w:r>
                </w:p>
              </w:tc>
              <w:tc>
                <w:tcPr>
                  <w:tcW w:w="5732" w:type="dxa"/>
                  <w:gridSpan w:val="3"/>
                  <w:tcBorders>
                    <w:top w:val="single" w:color="auto" w:sz="4" w:space="0"/>
                    <w:right w:val="single" w:color="auto" w:sz="12" w:space="0"/>
                  </w:tcBorders>
                  <w:noWrap w:val="0"/>
                  <w:vAlign w:val="center"/>
                </w:tcPr>
                <w:p w14:paraId="0B9FE97D">
                  <w:pPr>
                    <w:rPr>
                      <w:rFonts w:hint="eastAsia" w:ascii="宋体" w:hAnsi="宋体" w:cs="宋体"/>
                      <w:szCs w:val="21"/>
                    </w:rPr>
                  </w:pPr>
                  <w:r>
                    <w:rPr>
                      <w:rFonts w:hint="eastAsia" w:ascii="宋体" w:hAnsi="宋体" w:cs="宋体"/>
                      <w:szCs w:val="21"/>
                    </w:rPr>
                    <w:t>1050kg</w:t>
                  </w:r>
                </w:p>
              </w:tc>
            </w:tr>
            <w:tr w14:paraId="1D5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6D69D804">
                  <w:pPr>
                    <w:rPr>
                      <w:rFonts w:hint="eastAsia" w:ascii="宋体" w:hAnsi="宋体" w:cs="宋体"/>
                      <w:b/>
                      <w:szCs w:val="21"/>
                    </w:rPr>
                  </w:pPr>
                  <w:r>
                    <w:rPr>
                      <w:rFonts w:hint="eastAsia" w:ascii="宋体" w:hAnsi="宋体" w:cs="宋体"/>
                      <w:b/>
                      <w:szCs w:val="21"/>
                    </w:rPr>
                    <w:t>速度</w:t>
                  </w:r>
                </w:p>
              </w:tc>
              <w:tc>
                <w:tcPr>
                  <w:tcW w:w="5732" w:type="dxa"/>
                  <w:gridSpan w:val="3"/>
                  <w:tcBorders>
                    <w:right w:val="single" w:color="auto" w:sz="12" w:space="0"/>
                  </w:tcBorders>
                  <w:noWrap w:val="0"/>
                  <w:vAlign w:val="center"/>
                </w:tcPr>
                <w:p w14:paraId="3AC51925">
                  <w:pPr>
                    <w:rPr>
                      <w:rFonts w:hint="eastAsia" w:ascii="宋体" w:hAnsi="宋体" w:cs="宋体"/>
                      <w:szCs w:val="21"/>
                    </w:rPr>
                  </w:pPr>
                  <w:r>
                    <w:rPr>
                      <w:rFonts w:hint="eastAsia" w:ascii="宋体" w:hAnsi="宋体" w:cs="宋体"/>
                      <w:szCs w:val="21"/>
                    </w:rPr>
                    <w:t>1.0m/s</w:t>
                  </w:r>
                </w:p>
              </w:tc>
            </w:tr>
            <w:tr w14:paraId="6558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490" w:type="dxa"/>
                  <w:gridSpan w:val="3"/>
                  <w:tcBorders>
                    <w:left w:val="single" w:color="auto" w:sz="12" w:space="0"/>
                  </w:tcBorders>
                  <w:noWrap w:val="0"/>
                  <w:vAlign w:val="center"/>
                </w:tcPr>
                <w:p w14:paraId="58F117A4">
                  <w:pPr>
                    <w:rPr>
                      <w:rFonts w:hint="eastAsia" w:ascii="宋体" w:hAnsi="宋体" w:cs="宋体"/>
                      <w:b/>
                      <w:szCs w:val="21"/>
                    </w:rPr>
                  </w:pPr>
                  <w:r>
                    <w:rPr>
                      <w:rFonts w:hint="eastAsia" w:ascii="宋体" w:hAnsi="宋体" w:cs="宋体"/>
                      <w:b/>
                      <w:szCs w:val="21"/>
                    </w:rPr>
                    <w:t>提升高度</w:t>
                  </w:r>
                </w:p>
              </w:tc>
              <w:tc>
                <w:tcPr>
                  <w:tcW w:w="5732" w:type="dxa"/>
                  <w:gridSpan w:val="3"/>
                  <w:tcBorders>
                    <w:right w:val="single" w:color="auto" w:sz="12" w:space="0"/>
                  </w:tcBorders>
                  <w:noWrap w:val="0"/>
                  <w:vAlign w:val="center"/>
                </w:tcPr>
                <w:p w14:paraId="5F000F38">
                  <w:pPr>
                    <w:rPr>
                      <w:rFonts w:hint="default" w:ascii="宋体" w:hAnsi="宋体" w:eastAsia="宋体" w:cs="宋体"/>
                      <w:szCs w:val="21"/>
                      <w:lang w:val="en-US" w:eastAsia="zh-CN"/>
                    </w:rPr>
                  </w:pPr>
                  <w:r>
                    <w:rPr>
                      <w:rFonts w:hint="eastAsia" w:ascii="宋体" w:hAnsi="宋体" w:cs="宋体"/>
                      <w:szCs w:val="21"/>
                      <w:lang w:val="en-US" w:eastAsia="zh-CN"/>
                    </w:rPr>
                    <w:t>9#-17</w:t>
                  </w:r>
                  <w:r>
                    <w:rPr>
                      <w:rFonts w:hint="eastAsia" w:ascii="宋体" w:hAnsi="宋体" w:cs="宋体"/>
                      <w:szCs w:val="21"/>
                    </w:rPr>
                    <w:t>#楼：</w:t>
                  </w:r>
                  <w:r>
                    <w:rPr>
                      <w:rFonts w:hint="eastAsia" w:ascii="宋体" w:hAnsi="宋体" w:cs="宋体"/>
                      <w:szCs w:val="21"/>
                      <w:lang w:val="en-US" w:eastAsia="zh-CN"/>
                    </w:rPr>
                    <w:t>18.6m</w:t>
                  </w:r>
                </w:p>
              </w:tc>
            </w:tr>
            <w:tr w14:paraId="116D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90" w:type="dxa"/>
                  <w:gridSpan w:val="3"/>
                  <w:tcBorders>
                    <w:left w:val="single" w:color="auto" w:sz="12" w:space="0"/>
                  </w:tcBorders>
                  <w:noWrap w:val="0"/>
                  <w:vAlign w:val="center"/>
                </w:tcPr>
                <w:p w14:paraId="3DC5C8DB">
                  <w:pPr>
                    <w:rPr>
                      <w:rFonts w:ascii="宋体" w:hAnsi="宋体" w:cs="宋体"/>
                      <w:b/>
                      <w:szCs w:val="21"/>
                    </w:rPr>
                  </w:pPr>
                  <w:r>
                    <w:rPr>
                      <w:rFonts w:hint="eastAsia" w:ascii="宋体" w:hAnsi="宋体" w:cs="宋体"/>
                      <w:b/>
                      <w:szCs w:val="21"/>
                    </w:rPr>
                    <w:t>井道尺寸（宽*深）</w:t>
                  </w:r>
                </w:p>
              </w:tc>
              <w:tc>
                <w:tcPr>
                  <w:tcW w:w="5732" w:type="dxa"/>
                  <w:gridSpan w:val="3"/>
                  <w:tcBorders>
                    <w:right w:val="single" w:color="auto" w:sz="12" w:space="0"/>
                  </w:tcBorders>
                  <w:noWrap w:val="0"/>
                  <w:vAlign w:val="center"/>
                </w:tcPr>
                <w:p w14:paraId="7EA48661">
                  <w:pPr>
                    <w:rPr>
                      <w:rFonts w:ascii="宋体" w:hAnsi="宋体" w:cs="宋体"/>
                      <w:szCs w:val="21"/>
                    </w:rPr>
                  </w:pPr>
                  <w:r>
                    <w:rPr>
                      <w:rFonts w:hint="eastAsia" w:ascii="宋体" w:hAnsi="宋体" w:cs="宋体"/>
                      <w:szCs w:val="21"/>
                    </w:rPr>
                    <w:t>2200mm*2200mm</w:t>
                  </w:r>
                </w:p>
              </w:tc>
            </w:tr>
            <w:tr w14:paraId="73B4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90" w:type="dxa"/>
                  <w:gridSpan w:val="3"/>
                  <w:tcBorders>
                    <w:left w:val="single" w:color="auto" w:sz="12" w:space="0"/>
                  </w:tcBorders>
                  <w:noWrap w:val="0"/>
                  <w:vAlign w:val="center"/>
                </w:tcPr>
                <w:p w14:paraId="605533B1">
                  <w:pPr>
                    <w:rPr>
                      <w:rFonts w:ascii="宋体" w:hAnsi="宋体" w:cs="宋体"/>
                      <w:b/>
                      <w:szCs w:val="21"/>
                    </w:rPr>
                  </w:pPr>
                  <w:r>
                    <w:rPr>
                      <w:rFonts w:hint="eastAsia" w:ascii="宋体" w:hAnsi="宋体" w:cs="宋体"/>
                      <w:b/>
                      <w:szCs w:val="21"/>
                    </w:rPr>
                    <w:t>基坑深度</w:t>
                  </w:r>
                </w:p>
              </w:tc>
              <w:tc>
                <w:tcPr>
                  <w:tcW w:w="5732" w:type="dxa"/>
                  <w:gridSpan w:val="3"/>
                  <w:tcBorders>
                    <w:right w:val="single" w:color="auto" w:sz="12" w:space="0"/>
                  </w:tcBorders>
                  <w:noWrap w:val="0"/>
                  <w:vAlign w:val="center"/>
                </w:tcPr>
                <w:p w14:paraId="038FDACE">
                  <w:pPr>
                    <w:rPr>
                      <w:rFonts w:ascii="宋体" w:hAnsi="宋体" w:cs="宋体"/>
                      <w:szCs w:val="21"/>
                    </w:rPr>
                  </w:pPr>
                  <w:r>
                    <w:rPr>
                      <w:rFonts w:hint="eastAsia" w:ascii="宋体" w:hAnsi="宋体" w:cs="宋体"/>
                      <w:szCs w:val="21"/>
                    </w:rPr>
                    <w:t>1600mm</w:t>
                  </w:r>
                </w:p>
              </w:tc>
            </w:tr>
            <w:tr w14:paraId="3FD3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90" w:type="dxa"/>
                  <w:gridSpan w:val="3"/>
                  <w:tcBorders>
                    <w:left w:val="single" w:color="auto" w:sz="12" w:space="0"/>
                  </w:tcBorders>
                  <w:noWrap w:val="0"/>
                  <w:vAlign w:val="center"/>
                </w:tcPr>
                <w:p w14:paraId="1D8CE9B2">
                  <w:pPr>
                    <w:rPr>
                      <w:rFonts w:ascii="宋体" w:hAnsi="宋体" w:cs="宋体"/>
                      <w:b/>
                      <w:szCs w:val="21"/>
                    </w:rPr>
                  </w:pPr>
                  <w:r>
                    <w:rPr>
                      <w:rFonts w:hint="eastAsia" w:ascii="宋体" w:hAnsi="宋体" w:cs="宋体"/>
                      <w:b/>
                      <w:szCs w:val="21"/>
                    </w:rPr>
                    <w:t>顶层高度</w:t>
                  </w:r>
                </w:p>
              </w:tc>
              <w:tc>
                <w:tcPr>
                  <w:tcW w:w="5732" w:type="dxa"/>
                  <w:gridSpan w:val="3"/>
                  <w:tcBorders>
                    <w:right w:val="single" w:color="auto" w:sz="12" w:space="0"/>
                  </w:tcBorders>
                  <w:noWrap w:val="0"/>
                  <w:vAlign w:val="center"/>
                </w:tcPr>
                <w:p w14:paraId="06FAF7C4">
                  <w:pPr>
                    <w:rPr>
                      <w:rFonts w:ascii="宋体" w:hAnsi="宋体" w:cs="宋体"/>
                      <w:szCs w:val="21"/>
                    </w:rPr>
                  </w:pPr>
                  <w:r>
                    <w:rPr>
                      <w:rFonts w:hint="eastAsia" w:ascii="宋体" w:hAnsi="宋体" w:cs="宋体"/>
                      <w:szCs w:val="21"/>
                    </w:rPr>
                    <w:t>5m</w:t>
                  </w:r>
                </w:p>
              </w:tc>
            </w:tr>
            <w:tr w14:paraId="45DD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90" w:type="dxa"/>
                  <w:gridSpan w:val="3"/>
                  <w:tcBorders>
                    <w:left w:val="single" w:color="auto" w:sz="12" w:space="0"/>
                  </w:tcBorders>
                  <w:noWrap w:val="0"/>
                  <w:vAlign w:val="center"/>
                </w:tcPr>
                <w:p w14:paraId="422DECE9">
                  <w:pPr>
                    <w:rPr>
                      <w:rFonts w:ascii="宋体" w:hAnsi="宋体" w:cs="宋体"/>
                      <w:b/>
                      <w:szCs w:val="21"/>
                    </w:rPr>
                  </w:pPr>
                  <w:r>
                    <w:rPr>
                      <w:rFonts w:hint="eastAsia" w:ascii="宋体" w:hAnsi="宋体" w:cs="宋体"/>
                      <w:b/>
                      <w:szCs w:val="21"/>
                    </w:rPr>
                    <w:t>机房高度</w:t>
                  </w:r>
                </w:p>
              </w:tc>
              <w:tc>
                <w:tcPr>
                  <w:tcW w:w="5732" w:type="dxa"/>
                  <w:gridSpan w:val="3"/>
                  <w:tcBorders>
                    <w:right w:val="single" w:color="auto" w:sz="12" w:space="0"/>
                  </w:tcBorders>
                  <w:noWrap w:val="0"/>
                  <w:vAlign w:val="center"/>
                </w:tcPr>
                <w:p w14:paraId="1518BF73">
                  <w:pPr>
                    <w:rPr>
                      <w:rFonts w:ascii="宋体" w:hAnsi="宋体" w:cs="宋体"/>
                      <w:szCs w:val="21"/>
                    </w:rPr>
                  </w:pPr>
                  <w:r>
                    <w:rPr>
                      <w:rFonts w:hint="eastAsia" w:ascii="宋体" w:hAnsi="宋体" w:cs="宋体"/>
                      <w:szCs w:val="21"/>
                    </w:rPr>
                    <w:t>3m</w:t>
                  </w:r>
                </w:p>
              </w:tc>
            </w:tr>
            <w:tr w14:paraId="11BA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4F0A81DA">
                  <w:pPr>
                    <w:rPr>
                      <w:rFonts w:hint="eastAsia" w:ascii="宋体" w:hAnsi="宋体" w:cs="宋体"/>
                      <w:b/>
                      <w:szCs w:val="21"/>
                    </w:rPr>
                  </w:pPr>
                  <w:r>
                    <w:rPr>
                      <w:rFonts w:hint="eastAsia" w:ascii="宋体" w:hAnsi="宋体" w:cs="宋体"/>
                      <w:b/>
                      <w:szCs w:val="21"/>
                    </w:rPr>
                    <w:t>层数／站数／开门数</w:t>
                  </w:r>
                </w:p>
              </w:tc>
              <w:tc>
                <w:tcPr>
                  <w:tcW w:w="5732" w:type="dxa"/>
                  <w:gridSpan w:val="3"/>
                  <w:tcBorders>
                    <w:right w:val="single" w:color="auto" w:sz="12" w:space="0"/>
                  </w:tcBorders>
                  <w:noWrap w:val="0"/>
                  <w:vAlign w:val="center"/>
                </w:tcPr>
                <w:p w14:paraId="75C3AAB3">
                  <w:pPr>
                    <w:rPr>
                      <w:rFonts w:ascii="宋体" w:hAnsi="宋体" w:cs="宋体"/>
                      <w:szCs w:val="21"/>
                    </w:rPr>
                  </w:pPr>
                  <w:r>
                    <w:rPr>
                      <w:rFonts w:hint="eastAsia" w:ascii="宋体" w:hAnsi="宋体" w:cs="宋体"/>
                      <w:szCs w:val="21"/>
                    </w:rPr>
                    <w:t>7/7/7</w:t>
                  </w:r>
                </w:p>
              </w:tc>
            </w:tr>
            <w:tr w14:paraId="6F74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78B5433E">
                  <w:pPr>
                    <w:rPr>
                      <w:rFonts w:hint="eastAsia" w:ascii="宋体" w:hAnsi="宋体" w:cs="宋体"/>
                      <w:b/>
                      <w:szCs w:val="21"/>
                    </w:rPr>
                  </w:pPr>
                  <w:r>
                    <w:rPr>
                      <w:rFonts w:hint="eastAsia" w:ascii="宋体" w:hAnsi="宋体" w:cs="宋体"/>
                      <w:b/>
                      <w:szCs w:val="21"/>
                    </w:rPr>
                    <w:t>曳引机</w:t>
                  </w:r>
                </w:p>
              </w:tc>
              <w:tc>
                <w:tcPr>
                  <w:tcW w:w="5732" w:type="dxa"/>
                  <w:gridSpan w:val="3"/>
                  <w:tcBorders>
                    <w:right w:val="single" w:color="auto" w:sz="12" w:space="0"/>
                  </w:tcBorders>
                  <w:noWrap w:val="0"/>
                  <w:vAlign w:val="center"/>
                </w:tcPr>
                <w:p w14:paraId="4C36AA5D">
                  <w:pPr>
                    <w:rPr>
                      <w:rFonts w:hint="eastAsia" w:ascii="宋体" w:hAnsi="宋体" w:cs="宋体"/>
                      <w:szCs w:val="21"/>
                    </w:rPr>
                  </w:pPr>
                  <w:r>
                    <w:rPr>
                      <w:rFonts w:hint="eastAsia" w:ascii="宋体" w:hAnsi="宋体" w:cs="宋体"/>
                      <w:szCs w:val="21"/>
                    </w:rPr>
                    <w:t>永磁同步无齿轮曳引机</w:t>
                  </w:r>
                </w:p>
              </w:tc>
            </w:tr>
            <w:tr w14:paraId="2B24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0C6C7A22">
                  <w:pPr>
                    <w:rPr>
                      <w:rFonts w:hint="eastAsia" w:ascii="宋体" w:hAnsi="宋体" w:cs="宋体"/>
                      <w:b/>
                      <w:szCs w:val="21"/>
                    </w:rPr>
                  </w:pPr>
                  <w:r>
                    <w:rPr>
                      <w:rFonts w:hint="eastAsia" w:ascii="宋体" w:hAnsi="宋体" w:cs="宋体"/>
                      <w:b/>
                      <w:szCs w:val="21"/>
                    </w:rPr>
                    <w:t>控制系统</w:t>
                  </w:r>
                </w:p>
              </w:tc>
              <w:tc>
                <w:tcPr>
                  <w:tcW w:w="5732" w:type="dxa"/>
                  <w:gridSpan w:val="3"/>
                  <w:tcBorders>
                    <w:right w:val="single" w:color="auto" w:sz="12" w:space="0"/>
                  </w:tcBorders>
                  <w:noWrap w:val="0"/>
                  <w:vAlign w:val="center"/>
                </w:tcPr>
                <w:p w14:paraId="672A311A">
                  <w:pPr>
                    <w:rPr>
                      <w:rFonts w:hint="eastAsia" w:ascii="宋体" w:hAnsi="宋体" w:cs="宋体"/>
                      <w:szCs w:val="21"/>
                    </w:rPr>
                  </w:pPr>
                  <w:r>
                    <w:rPr>
                      <w:rFonts w:hint="eastAsia" w:ascii="宋体" w:hAnsi="宋体" w:cs="宋体"/>
                      <w:szCs w:val="21"/>
                    </w:rPr>
                    <w:t>交流变频变压调速（VVVF）</w:t>
                  </w:r>
                </w:p>
              </w:tc>
            </w:tr>
            <w:tr w14:paraId="1592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0" w:type="dxa"/>
                  <w:gridSpan w:val="3"/>
                  <w:tcBorders>
                    <w:left w:val="single" w:color="auto" w:sz="12" w:space="0"/>
                  </w:tcBorders>
                  <w:noWrap w:val="0"/>
                  <w:vAlign w:val="center"/>
                </w:tcPr>
                <w:p w14:paraId="47942954">
                  <w:pPr>
                    <w:rPr>
                      <w:rFonts w:hint="eastAsia" w:ascii="宋体" w:hAnsi="宋体" w:cs="宋体"/>
                      <w:b/>
                      <w:szCs w:val="21"/>
                    </w:rPr>
                  </w:pPr>
                  <w:r>
                    <w:rPr>
                      <w:rFonts w:hint="eastAsia" w:ascii="宋体" w:hAnsi="宋体" w:cs="宋体"/>
                      <w:b/>
                      <w:szCs w:val="21"/>
                    </w:rPr>
                    <w:t>集选操作控制方式</w:t>
                  </w:r>
                </w:p>
              </w:tc>
              <w:tc>
                <w:tcPr>
                  <w:tcW w:w="5732" w:type="dxa"/>
                  <w:gridSpan w:val="3"/>
                  <w:tcBorders>
                    <w:right w:val="single" w:color="auto" w:sz="12" w:space="0"/>
                  </w:tcBorders>
                  <w:noWrap w:val="0"/>
                  <w:vAlign w:val="center"/>
                </w:tcPr>
                <w:p w14:paraId="69676131">
                  <w:pPr>
                    <w:rPr>
                      <w:rFonts w:hint="eastAsia" w:ascii="宋体" w:hAnsi="宋体" w:cs="宋体"/>
                      <w:szCs w:val="21"/>
                    </w:rPr>
                  </w:pPr>
                  <w:r>
                    <w:rPr>
                      <w:rFonts w:hint="eastAsia" w:ascii="宋体" w:hAnsi="宋体" w:cs="宋体"/>
                      <w:szCs w:val="21"/>
                    </w:rPr>
                    <w:t>单控</w:t>
                  </w:r>
                </w:p>
              </w:tc>
            </w:tr>
            <w:tr w14:paraId="13FE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2FE13119">
                  <w:pPr>
                    <w:rPr>
                      <w:rFonts w:hint="eastAsia" w:ascii="宋体" w:hAnsi="宋体" w:cs="宋体"/>
                      <w:b/>
                      <w:szCs w:val="21"/>
                    </w:rPr>
                  </w:pPr>
                  <w:r>
                    <w:rPr>
                      <w:rFonts w:hint="eastAsia" w:ascii="宋体" w:hAnsi="宋体" w:cs="宋体"/>
                      <w:b/>
                      <w:szCs w:val="21"/>
                    </w:rPr>
                    <w:t>电梯群控数量</w:t>
                  </w:r>
                </w:p>
              </w:tc>
              <w:tc>
                <w:tcPr>
                  <w:tcW w:w="5732" w:type="dxa"/>
                  <w:gridSpan w:val="3"/>
                  <w:tcBorders>
                    <w:right w:val="single" w:color="auto" w:sz="12" w:space="0"/>
                  </w:tcBorders>
                  <w:noWrap w:val="0"/>
                  <w:vAlign w:val="center"/>
                </w:tcPr>
                <w:p w14:paraId="3889DEA4">
                  <w:pPr>
                    <w:ind w:left="105" w:hanging="105"/>
                    <w:rPr>
                      <w:rFonts w:hint="eastAsia" w:ascii="宋体" w:hAnsi="宋体" w:cs="宋体"/>
                      <w:szCs w:val="21"/>
                    </w:rPr>
                  </w:pPr>
                  <w:r>
                    <w:rPr>
                      <w:rFonts w:hint="eastAsia" w:ascii="宋体" w:hAnsi="宋体" w:cs="宋体"/>
                      <w:szCs w:val="21"/>
                    </w:rPr>
                    <w:t xml:space="preserve">/ </w:t>
                  </w:r>
                </w:p>
              </w:tc>
            </w:tr>
            <w:tr w14:paraId="3E95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0C64AD66">
                  <w:pPr>
                    <w:rPr>
                      <w:rFonts w:hint="eastAsia" w:ascii="宋体" w:hAnsi="宋体" w:cs="宋体"/>
                      <w:b/>
                      <w:szCs w:val="21"/>
                    </w:rPr>
                  </w:pPr>
                  <w:r>
                    <w:rPr>
                      <w:rFonts w:hint="eastAsia" w:ascii="宋体" w:hAnsi="宋体" w:cs="宋体"/>
                      <w:b/>
                      <w:szCs w:val="21"/>
                    </w:rPr>
                    <w:t>开门形式</w:t>
                  </w:r>
                </w:p>
              </w:tc>
              <w:tc>
                <w:tcPr>
                  <w:tcW w:w="5732" w:type="dxa"/>
                  <w:gridSpan w:val="3"/>
                  <w:tcBorders>
                    <w:right w:val="single" w:color="auto" w:sz="12" w:space="0"/>
                  </w:tcBorders>
                  <w:noWrap w:val="0"/>
                  <w:vAlign w:val="center"/>
                </w:tcPr>
                <w:p w14:paraId="69D9ACDD">
                  <w:pPr>
                    <w:rPr>
                      <w:rFonts w:hint="eastAsia" w:ascii="宋体" w:hAnsi="宋体" w:cs="宋体"/>
                      <w:szCs w:val="21"/>
                    </w:rPr>
                  </w:pPr>
                  <w:r>
                    <w:rPr>
                      <w:rFonts w:hint="eastAsia" w:ascii="宋体" w:hAnsi="宋体" w:cs="宋体"/>
                      <w:szCs w:val="21"/>
                    </w:rPr>
                    <w:t>中分门</w:t>
                  </w:r>
                </w:p>
              </w:tc>
            </w:tr>
            <w:tr w14:paraId="5DB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4FCD03E2">
                  <w:pPr>
                    <w:rPr>
                      <w:rFonts w:hint="eastAsia" w:ascii="宋体" w:hAnsi="宋体" w:cs="宋体"/>
                      <w:b/>
                      <w:szCs w:val="21"/>
                    </w:rPr>
                  </w:pPr>
                  <w:r>
                    <w:rPr>
                      <w:rFonts w:hint="eastAsia" w:ascii="宋体" w:hAnsi="宋体" w:cs="宋体"/>
                      <w:b/>
                      <w:szCs w:val="21"/>
                    </w:rPr>
                    <w:t>入口数量</w:t>
                  </w:r>
                </w:p>
              </w:tc>
              <w:tc>
                <w:tcPr>
                  <w:tcW w:w="5732" w:type="dxa"/>
                  <w:gridSpan w:val="3"/>
                  <w:tcBorders>
                    <w:right w:val="single" w:color="auto" w:sz="12" w:space="0"/>
                  </w:tcBorders>
                  <w:noWrap w:val="0"/>
                  <w:vAlign w:val="center"/>
                </w:tcPr>
                <w:p w14:paraId="24333A35">
                  <w:pPr>
                    <w:rPr>
                      <w:rFonts w:hint="eastAsia" w:ascii="宋体" w:hAnsi="宋体" w:cs="宋体"/>
                      <w:szCs w:val="21"/>
                    </w:rPr>
                  </w:pPr>
                  <w:r>
                    <w:rPr>
                      <w:rFonts w:hint="eastAsia" w:ascii="宋体" w:hAnsi="宋体" w:cs="宋体"/>
                      <w:szCs w:val="21"/>
                    </w:rPr>
                    <w:t>1</w:t>
                  </w:r>
                </w:p>
              </w:tc>
            </w:tr>
            <w:tr w14:paraId="674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bottom w:val="single" w:color="auto" w:sz="4" w:space="0"/>
                  </w:tcBorders>
                  <w:noWrap w:val="0"/>
                  <w:vAlign w:val="center"/>
                </w:tcPr>
                <w:p w14:paraId="3E243C84">
                  <w:pPr>
                    <w:rPr>
                      <w:rFonts w:hint="eastAsia" w:ascii="宋体" w:hAnsi="宋体" w:cs="宋体"/>
                      <w:b/>
                      <w:szCs w:val="21"/>
                    </w:rPr>
                  </w:pPr>
                  <w:r>
                    <w:rPr>
                      <w:rFonts w:hint="eastAsia" w:ascii="宋体" w:hAnsi="宋体" w:cs="宋体"/>
                      <w:b/>
                      <w:szCs w:val="21"/>
                    </w:rPr>
                    <w:t>前门楼层标记</w:t>
                  </w:r>
                </w:p>
              </w:tc>
              <w:tc>
                <w:tcPr>
                  <w:tcW w:w="5732" w:type="dxa"/>
                  <w:gridSpan w:val="3"/>
                  <w:tcBorders>
                    <w:bottom w:val="single" w:color="auto" w:sz="4" w:space="0"/>
                    <w:right w:val="single" w:color="auto" w:sz="12" w:space="0"/>
                  </w:tcBorders>
                  <w:noWrap w:val="0"/>
                  <w:vAlign w:val="center"/>
                </w:tcPr>
                <w:p w14:paraId="06C11D7E">
                  <w:pPr>
                    <w:rPr>
                      <w:rFonts w:hint="eastAsia" w:ascii="宋体" w:hAnsi="宋体" w:cs="宋体"/>
                      <w:szCs w:val="21"/>
                    </w:rPr>
                  </w:pPr>
                  <w:r>
                    <w:rPr>
                      <w:rFonts w:hint="eastAsia" w:ascii="宋体" w:hAnsi="宋体" w:cs="宋体"/>
                      <w:szCs w:val="21"/>
                    </w:rPr>
                    <w:t>1F至7F</w:t>
                  </w:r>
                </w:p>
              </w:tc>
            </w:tr>
            <w:tr w14:paraId="2114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2" w:type="dxa"/>
                  <w:gridSpan w:val="6"/>
                  <w:tcBorders>
                    <w:left w:val="single" w:color="auto" w:sz="12" w:space="0"/>
                    <w:bottom w:val="single" w:color="auto" w:sz="4" w:space="0"/>
                    <w:right w:val="single" w:color="auto" w:sz="12" w:space="0"/>
                  </w:tcBorders>
                  <w:noWrap w:val="0"/>
                  <w:vAlign w:val="center"/>
                </w:tcPr>
                <w:p w14:paraId="2719F080">
                  <w:pPr>
                    <w:tabs>
                      <w:tab w:val="left" w:pos="4313"/>
                    </w:tabs>
                    <w:jc w:val="left"/>
                    <w:rPr>
                      <w:rFonts w:hint="eastAsia" w:ascii="宋体" w:hAnsi="宋体" w:cs="宋体"/>
                      <w:szCs w:val="21"/>
                    </w:rPr>
                  </w:pPr>
                  <w:r>
                    <w:rPr>
                      <w:rFonts w:hint="eastAsia" w:ascii="宋体" w:hAnsi="宋体" w:cs="宋体"/>
                      <w:szCs w:val="21"/>
                    </w:rPr>
                    <w:t>备注：以上参数包含设计图纸基础参数，各厂根据家自身产品实际情况可进行调整，但不应低于图纸设计标准</w:t>
                  </w:r>
                </w:p>
              </w:tc>
            </w:tr>
            <w:tr w14:paraId="6E2E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0" w:type="dxa"/>
                  <w:gridSpan w:val="3"/>
                  <w:tcBorders>
                    <w:top w:val="single" w:color="auto" w:sz="12" w:space="0"/>
                    <w:left w:val="single" w:color="auto" w:sz="12" w:space="0"/>
                    <w:bottom w:val="single" w:color="auto" w:sz="12" w:space="0"/>
                  </w:tcBorders>
                  <w:shd w:val="clear" w:color="auto" w:fill="262626"/>
                  <w:noWrap w:val="0"/>
                  <w:vAlign w:val="center"/>
                </w:tcPr>
                <w:p w14:paraId="4E558D14">
                  <w:pPr>
                    <w:rPr>
                      <w:rFonts w:hint="eastAsia" w:ascii="宋体" w:hAnsi="宋体" w:cs="宋体"/>
                      <w:b/>
                      <w:szCs w:val="21"/>
                    </w:rPr>
                  </w:pPr>
                  <w:r>
                    <w:rPr>
                      <w:rFonts w:hint="eastAsia" w:ascii="宋体" w:hAnsi="宋体" w:cs="宋体"/>
                      <w:b/>
                      <w:szCs w:val="21"/>
                    </w:rPr>
                    <w:t>轿厢及装潢</w:t>
                  </w:r>
                </w:p>
              </w:tc>
              <w:tc>
                <w:tcPr>
                  <w:tcW w:w="5732" w:type="dxa"/>
                  <w:gridSpan w:val="3"/>
                  <w:tcBorders>
                    <w:top w:val="single" w:color="auto" w:sz="12" w:space="0"/>
                    <w:bottom w:val="single" w:color="auto" w:sz="12" w:space="0"/>
                    <w:right w:val="nil"/>
                  </w:tcBorders>
                  <w:noWrap w:val="0"/>
                  <w:vAlign w:val="center"/>
                </w:tcPr>
                <w:p w14:paraId="3A975EB5">
                  <w:pPr>
                    <w:rPr>
                      <w:rFonts w:hint="eastAsia" w:ascii="宋体" w:hAnsi="宋体" w:cs="宋体"/>
                      <w:szCs w:val="21"/>
                    </w:rPr>
                  </w:pPr>
                </w:p>
              </w:tc>
            </w:tr>
            <w:tr w14:paraId="4DAA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top w:val="single" w:color="auto" w:sz="12" w:space="0"/>
                    <w:left w:val="single" w:color="auto" w:sz="12" w:space="0"/>
                  </w:tcBorders>
                  <w:noWrap w:val="0"/>
                  <w:vAlign w:val="center"/>
                </w:tcPr>
                <w:p w14:paraId="5C84E9C6">
                  <w:pPr>
                    <w:rPr>
                      <w:rFonts w:hint="eastAsia" w:ascii="宋体" w:hAnsi="宋体" w:cs="宋体"/>
                      <w:szCs w:val="21"/>
                    </w:rPr>
                  </w:pPr>
                  <w:r>
                    <w:rPr>
                      <w:rFonts w:hint="eastAsia" w:ascii="宋体" w:hAnsi="宋体" w:cs="宋体"/>
                      <w:b/>
                      <w:szCs w:val="21"/>
                    </w:rPr>
                    <w:t>轿厢规格(宽×深)</w:t>
                  </w:r>
                </w:p>
              </w:tc>
              <w:tc>
                <w:tcPr>
                  <w:tcW w:w="5732" w:type="dxa"/>
                  <w:gridSpan w:val="3"/>
                  <w:tcBorders>
                    <w:top w:val="single" w:color="auto" w:sz="12" w:space="0"/>
                    <w:right w:val="single" w:color="auto" w:sz="12" w:space="0"/>
                  </w:tcBorders>
                  <w:noWrap w:val="0"/>
                  <w:vAlign w:val="center"/>
                </w:tcPr>
                <w:p w14:paraId="1B939EDB">
                  <w:pPr>
                    <w:rPr>
                      <w:rFonts w:ascii="宋体" w:hAnsi="宋体" w:cs="宋体"/>
                      <w:szCs w:val="21"/>
                    </w:rPr>
                  </w:pPr>
                  <w:r>
                    <w:rPr>
                      <w:rFonts w:hint="eastAsia" w:ascii="宋体" w:hAnsi="宋体" w:cs="宋体"/>
                      <w:szCs w:val="21"/>
                    </w:rPr>
                    <w:t>1600mm*1500mm</w:t>
                  </w:r>
                </w:p>
              </w:tc>
            </w:tr>
            <w:tr w14:paraId="38F3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7E788F5D">
                  <w:pPr>
                    <w:rPr>
                      <w:rFonts w:hint="eastAsia" w:ascii="宋体" w:hAnsi="宋体" w:cs="宋体"/>
                      <w:b/>
                      <w:szCs w:val="21"/>
                    </w:rPr>
                  </w:pPr>
                  <w:r>
                    <w:rPr>
                      <w:rFonts w:hint="eastAsia" w:ascii="宋体" w:hAnsi="宋体" w:cs="宋体"/>
                      <w:b/>
                      <w:szCs w:val="21"/>
                    </w:rPr>
                    <w:t>轿厢高（轿厢地面到结构顶内高度）</w:t>
                  </w:r>
                </w:p>
              </w:tc>
              <w:tc>
                <w:tcPr>
                  <w:tcW w:w="5732" w:type="dxa"/>
                  <w:gridSpan w:val="3"/>
                  <w:tcBorders>
                    <w:right w:val="single" w:color="auto" w:sz="12" w:space="0"/>
                  </w:tcBorders>
                  <w:noWrap w:val="0"/>
                  <w:vAlign w:val="center"/>
                </w:tcPr>
                <w:p w14:paraId="40FA05C0">
                  <w:pPr>
                    <w:rPr>
                      <w:rFonts w:hint="eastAsia" w:ascii="宋体" w:hAnsi="宋体" w:cs="宋体"/>
                      <w:szCs w:val="21"/>
                    </w:rPr>
                  </w:pPr>
                  <w:r>
                    <w:rPr>
                      <w:rFonts w:hint="eastAsia" w:ascii="宋体" w:hAnsi="宋体" w:cs="宋体"/>
                      <w:szCs w:val="21"/>
                    </w:rPr>
                    <w:t>2400 mm</w:t>
                  </w:r>
                </w:p>
              </w:tc>
            </w:tr>
            <w:tr w14:paraId="1E77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7D5FDA6D">
                  <w:pPr>
                    <w:rPr>
                      <w:rFonts w:hint="eastAsia" w:ascii="宋体" w:hAnsi="宋体" w:cs="宋体"/>
                      <w:b/>
                      <w:szCs w:val="21"/>
                    </w:rPr>
                  </w:pPr>
                  <w:r>
                    <w:rPr>
                      <w:rFonts w:hint="eastAsia" w:ascii="宋体" w:hAnsi="宋体" w:cs="宋体"/>
                      <w:b/>
                      <w:szCs w:val="21"/>
                    </w:rPr>
                    <w:t>开门尺寸(宽×高)</w:t>
                  </w:r>
                </w:p>
              </w:tc>
              <w:tc>
                <w:tcPr>
                  <w:tcW w:w="5732" w:type="dxa"/>
                  <w:gridSpan w:val="3"/>
                  <w:tcBorders>
                    <w:right w:val="single" w:color="auto" w:sz="12" w:space="0"/>
                  </w:tcBorders>
                  <w:noWrap w:val="0"/>
                  <w:vAlign w:val="center"/>
                </w:tcPr>
                <w:p w14:paraId="762392EF">
                  <w:pPr>
                    <w:rPr>
                      <w:rFonts w:hint="eastAsia" w:ascii="宋体" w:hAnsi="宋体" w:cs="宋体"/>
                      <w:szCs w:val="21"/>
                    </w:rPr>
                  </w:pPr>
                  <w:r>
                    <w:rPr>
                      <w:rFonts w:hint="eastAsia" w:ascii="宋体" w:hAnsi="宋体" w:cs="宋体"/>
                      <w:szCs w:val="21"/>
                    </w:rPr>
                    <w:t>900 mm × 2100 mm</w:t>
                  </w:r>
                </w:p>
              </w:tc>
            </w:tr>
            <w:tr w14:paraId="7F42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0" w:type="dxa"/>
                  <w:gridSpan w:val="3"/>
                  <w:tcBorders>
                    <w:left w:val="single" w:color="auto" w:sz="12" w:space="0"/>
                  </w:tcBorders>
                  <w:noWrap w:val="0"/>
                  <w:vAlign w:val="center"/>
                </w:tcPr>
                <w:p w14:paraId="11DA1A42">
                  <w:pPr>
                    <w:rPr>
                      <w:rFonts w:hint="eastAsia" w:ascii="宋体" w:hAnsi="宋体" w:cs="宋体"/>
                      <w:b/>
                      <w:szCs w:val="21"/>
                    </w:rPr>
                  </w:pPr>
                  <w:r>
                    <w:rPr>
                      <w:rFonts w:hint="eastAsia" w:ascii="宋体" w:hAnsi="宋体" w:cs="宋体"/>
                      <w:b/>
                      <w:szCs w:val="21"/>
                    </w:rPr>
                    <w:t>门保护装置类型</w:t>
                  </w:r>
                </w:p>
              </w:tc>
              <w:tc>
                <w:tcPr>
                  <w:tcW w:w="5732" w:type="dxa"/>
                  <w:gridSpan w:val="3"/>
                  <w:tcBorders>
                    <w:right w:val="single" w:color="auto" w:sz="12" w:space="0"/>
                  </w:tcBorders>
                  <w:noWrap w:val="0"/>
                  <w:vAlign w:val="center"/>
                </w:tcPr>
                <w:p w14:paraId="43D82404">
                  <w:pPr>
                    <w:rPr>
                      <w:rFonts w:hint="eastAsia" w:ascii="宋体" w:hAnsi="宋体" w:cs="宋体"/>
                      <w:szCs w:val="21"/>
                    </w:rPr>
                  </w:pPr>
                  <w:r>
                    <w:rPr>
                      <w:rFonts w:hint="eastAsia" w:ascii="宋体" w:hAnsi="宋体" w:cs="宋体"/>
                      <w:szCs w:val="21"/>
                    </w:rPr>
                    <w:t>光幕</w:t>
                  </w:r>
                </w:p>
              </w:tc>
            </w:tr>
            <w:tr w14:paraId="0038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75A33222">
                  <w:pPr>
                    <w:rPr>
                      <w:rFonts w:hint="eastAsia" w:ascii="宋体" w:hAnsi="宋体" w:cs="宋体"/>
                      <w:b/>
                      <w:szCs w:val="21"/>
                    </w:rPr>
                  </w:pPr>
                  <w:r>
                    <w:rPr>
                      <w:rFonts w:hint="eastAsia" w:ascii="宋体" w:hAnsi="宋体" w:cs="宋体"/>
                      <w:b/>
                      <w:szCs w:val="21"/>
                    </w:rPr>
                    <w:t>轿厢整体装潢</w:t>
                  </w:r>
                </w:p>
              </w:tc>
              <w:tc>
                <w:tcPr>
                  <w:tcW w:w="5732" w:type="dxa"/>
                  <w:gridSpan w:val="3"/>
                  <w:tcBorders>
                    <w:right w:val="single" w:color="auto" w:sz="12" w:space="0"/>
                  </w:tcBorders>
                  <w:noWrap w:val="0"/>
                  <w:vAlign w:val="center"/>
                </w:tcPr>
                <w:p w14:paraId="01DDADBA">
                  <w:pPr>
                    <w:rPr>
                      <w:rFonts w:hint="eastAsia" w:ascii="宋体" w:hAnsi="宋体" w:cs="宋体"/>
                      <w:szCs w:val="21"/>
                    </w:rPr>
                  </w:pPr>
                  <w:r>
                    <w:rPr>
                      <w:rFonts w:hint="eastAsia" w:ascii="宋体" w:hAnsi="宋体" w:cs="宋体"/>
                      <w:szCs w:val="21"/>
                    </w:rPr>
                    <w:t>经典方形轿厢</w:t>
                  </w:r>
                </w:p>
              </w:tc>
            </w:tr>
            <w:tr w14:paraId="7A60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417EFB03">
                  <w:pPr>
                    <w:rPr>
                      <w:rFonts w:hint="eastAsia" w:ascii="宋体" w:hAnsi="宋体" w:cs="宋体"/>
                      <w:b/>
                      <w:szCs w:val="21"/>
                    </w:rPr>
                  </w:pPr>
                  <w:r>
                    <w:rPr>
                      <w:rFonts w:hint="eastAsia" w:ascii="宋体" w:hAnsi="宋体" w:cs="宋体"/>
                      <w:b/>
                      <w:szCs w:val="21"/>
                    </w:rPr>
                    <w:t>轿门材质</w:t>
                  </w:r>
                </w:p>
              </w:tc>
              <w:tc>
                <w:tcPr>
                  <w:tcW w:w="5732" w:type="dxa"/>
                  <w:gridSpan w:val="3"/>
                  <w:tcBorders>
                    <w:right w:val="single" w:color="auto" w:sz="12" w:space="0"/>
                  </w:tcBorders>
                  <w:noWrap w:val="0"/>
                  <w:vAlign w:val="center"/>
                </w:tcPr>
                <w:p w14:paraId="2E01AA3B">
                  <w:pPr>
                    <w:rPr>
                      <w:rFonts w:hint="eastAsia" w:ascii="宋体" w:hAnsi="宋体" w:cs="宋体"/>
                      <w:szCs w:val="21"/>
                    </w:rPr>
                  </w:pPr>
                  <w:r>
                    <w:rPr>
                      <w:rFonts w:hint="eastAsia" w:ascii="宋体" w:hAnsi="宋体" w:cs="宋体"/>
                      <w:szCs w:val="21"/>
                    </w:rPr>
                    <w:t>前轿门：发纹不锈钢</w:t>
                  </w:r>
                </w:p>
              </w:tc>
            </w:tr>
            <w:tr w14:paraId="3692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495F0326">
                  <w:pPr>
                    <w:rPr>
                      <w:rFonts w:hint="eastAsia" w:ascii="宋体" w:hAnsi="宋体" w:cs="宋体"/>
                      <w:b/>
                      <w:szCs w:val="21"/>
                    </w:rPr>
                  </w:pPr>
                  <w:r>
                    <w:rPr>
                      <w:rFonts w:hint="eastAsia" w:ascii="宋体" w:hAnsi="宋体" w:cs="宋体"/>
                      <w:b/>
                      <w:szCs w:val="21"/>
                    </w:rPr>
                    <w:t>前围壁</w:t>
                  </w:r>
                </w:p>
              </w:tc>
              <w:tc>
                <w:tcPr>
                  <w:tcW w:w="5732" w:type="dxa"/>
                  <w:gridSpan w:val="3"/>
                  <w:tcBorders>
                    <w:right w:val="single" w:color="auto" w:sz="12" w:space="0"/>
                  </w:tcBorders>
                  <w:noWrap w:val="0"/>
                  <w:vAlign w:val="center"/>
                </w:tcPr>
                <w:p w14:paraId="488A9B94">
                  <w:pPr>
                    <w:rPr>
                      <w:rFonts w:hint="eastAsia" w:ascii="宋体" w:hAnsi="宋体" w:cs="宋体"/>
                      <w:szCs w:val="21"/>
                    </w:rPr>
                  </w:pPr>
                  <w:r>
                    <w:rPr>
                      <w:rFonts w:hint="eastAsia" w:ascii="宋体" w:hAnsi="宋体" w:cs="宋体"/>
                      <w:szCs w:val="21"/>
                    </w:rPr>
                    <w:t xml:space="preserve">发纹不锈钢 </w:t>
                  </w:r>
                </w:p>
              </w:tc>
            </w:tr>
            <w:tr w14:paraId="2891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0" w:type="dxa"/>
                  <w:gridSpan w:val="3"/>
                  <w:tcBorders>
                    <w:left w:val="single" w:color="auto" w:sz="12" w:space="0"/>
                  </w:tcBorders>
                  <w:noWrap w:val="0"/>
                  <w:vAlign w:val="center"/>
                </w:tcPr>
                <w:p w14:paraId="584413EB">
                  <w:pPr>
                    <w:rPr>
                      <w:rFonts w:hint="eastAsia" w:ascii="宋体" w:hAnsi="宋体" w:cs="宋体"/>
                      <w:b/>
                      <w:szCs w:val="21"/>
                    </w:rPr>
                  </w:pPr>
                  <w:r>
                    <w:rPr>
                      <w:rFonts w:hint="eastAsia" w:ascii="宋体" w:hAnsi="宋体" w:cs="宋体"/>
                      <w:b/>
                      <w:szCs w:val="21"/>
                    </w:rPr>
                    <w:t>侧后围壁</w:t>
                  </w:r>
                </w:p>
              </w:tc>
              <w:tc>
                <w:tcPr>
                  <w:tcW w:w="5732" w:type="dxa"/>
                  <w:gridSpan w:val="3"/>
                  <w:tcBorders>
                    <w:right w:val="single" w:color="auto" w:sz="12" w:space="0"/>
                  </w:tcBorders>
                  <w:noWrap w:val="0"/>
                  <w:vAlign w:val="center"/>
                </w:tcPr>
                <w:p w14:paraId="5D166C5D">
                  <w:pPr>
                    <w:rPr>
                      <w:rFonts w:hint="eastAsia" w:ascii="宋体" w:hAnsi="宋体" w:cs="宋体"/>
                      <w:szCs w:val="21"/>
                    </w:rPr>
                  </w:pPr>
                  <w:r>
                    <w:rPr>
                      <w:rFonts w:hint="eastAsia" w:ascii="宋体" w:hAnsi="宋体" w:cs="宋体"/>
                      <w:szCs w:val="21"/>
                    </w:rPr>
                    <w:t xml:space="preserve">发纹不锈钢 </w:t>
                  </w:r>
                </w:p>
              </w:tc>
            </w:tr>
            <w:tr w14:paraId="311B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bottom"/>
                </w:tcPr>
                <w:p w14:paraId="1A909673">
                  <w:pPr>
                    <w:rPr>
                      <w:rFonts w:hint="eastAsia" w:ascii="宋体" w:hAnsi="宋体" w:cs="宋体"/>
                      <w:szCs w:val="21"/>
                    </w:rPr>
                  </w:pPr>
                  <w:r>
                    <w:rPr>
                      <w:rFonts w:hint="eastAsia" w:ascii="宋体" w:hAnsi="宋体" w:cs="宋体"/>
                      <w:b/>
                      <w:szCs w:val="21"/>
                    </w:rPr>
                    <w:t>扶手类型</w:t>
                  </w:r>
                </w:p>
              </w:tc>
              <w:tc>
                <w:tcPr>
                  <w:tcW w:w="5732" w:type="dxa"/>
                  <w:gridSpan w:val="3"/>
                  <w:tcBorders>
                    <w:right w:val="single" w:color="auto" w:sz="12" w:space="0"/>
                  </w:tcBorders>
                  <w:noWrap w:val="0"/>
                  <w:vAlign w:val="bottom"/>
                </w:tcPr>
                <w:p w14:paraId="11D88415">
                  <w:pPr>
                    <w:rPr>
                      <w:rFonts w:hint="eastAsia" w:ascii="宋体" w:hAnsi="宋体" w:cs="宋体"/>
                      <w:szCs w:val="21"/>
                    </w:rPr>
                  </w:pPr>
                  <w:r>
                    <w:rPr>
                      <w:rFonts w:hint="eastAsia" w:ascii="宋体" w:hAnsi="宋体" w:cs="宋体"/>
                      <w:szCs w:val="21"/>
                    </w:rPr>
                    <w:t>发纹不锈钢扶手,轿厢后壁</w:t>
                  </w:r>
                </w:p>
              </w:tc>
            </w:tr>
            <w:tr w14:paraId="7F0A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22862653">
                  <w:pPr>
                    <w:rPr>
                      <w:rFonts w:hint="eastAsia" w:ascii="宋体" w:hAnsi="宋体" w:cs="宋体"/>
                      <w:b/>
                      <w:szCs w:val="21"/>
                    </w:rPr>
                  </w:pPr>
                  <w:r>
                    <w:rPr>
                      <w:rFonts w:hint="eastAsia" w:ascii="宋体" w:hAnsi="宋体" w:cs="宋体"/>
                      <w:b/>
                      <w:szCs w:val="21"/>
                    </w:rPr>
                    <w:t>轿顶装潢</w:t>
                  </w:r>
                </w:p>
              </w:tc>
              <w:tc>
                <w:tcPr>
                  <w:tcW w:w="5732" w:type="dxa"/>
                  <w:gridSpan w:val="3"/>
                  <w:tcBorders>
                    <w:right w:val="single" w:color="auto" w:sz="12" w:space="0"/>
                  </w:tcBorders>
                  <w:noWrap w:val="0"/>
                  <w:vAlign w:val="center"/>
                </w:tcPr>
                <w:p w14:paraId="63DC3CE9">
                  <w:pPr>
                    <w:rPr>
                      <w:rFonts w:hint="eastAsia" w:ascii="宋体" w:hAnsi="宋体" w:cs="宋体"/>
                      <w:szCs w:val="21"/>
                    </w:rPr>
                  </w:pPr>
                  <w:r>
                    <w:rPr>
                      <w:rFonts w:hint="eastAsia" w:ascii="宋体" w:hAnsi="宋体" w:cs="宋体"/>
                      <w:szCs w:val="21"/>
                    </w:rPr>
                    <w:t>根据选用电梯型号（推荐三款轿顶天花供参考）</w:t>
                  </w:r>
                </w:p>
              </w:tc>
            </w:tr>
            <w:tr w14:paraId="33AA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6ED0FFBA">
                  <w:pPr>
                    <w:rPr>
                      <w:rFonts w:hint="eastAsia" w:ascii="宋体" w:hAnsi="宋体" w:cs="宋体"/>
                      <w:b/>
                      <w:szCs w:val="21"/>
                    </w:rPr>
                  </w:pPr>
                  <w:r>
                    <w:rPr>
                      <w:rFonts w:hint="eastAsia" w:ascii="宋体" w:hAnsi="宋体" w:cs="宋体"/>
                      <w:b/>
                      <w:szCs w:val="21"/>
                    </w:rPr>
                    <w:t>地板类型／装饰／预留厚度</w:t>
                  </w:r>
                </w:p>
              </w:tc>
              <w:tc>
                <w:tcPr>
                  <w:tcW w:w="5732" w:type="dxa"/>
                  <w:gridSpan w:val="3"/>
                  <w:tcBorders>
                    <w:right w:val="single" w:color="auto" w:sz="12" w:space="0"/>
                  </w:tcBorders>
                  <w:noWrap w:val="0"/>
                  <w:vAlign w:val="center"/>
                </w:tcPr>
                <w:p w14:paraId="59F4D628">
                  <w:pPr>
                    <w:rPr>
                      <w:rFonts w:hint="eastAsia" w:ascii="宋体" w:hAnsi="宋体" w:cs="宋体"/>
                      <w:szCs w:val="21"/>
                    </w:rPr>
                  </w:pPr>
                  <w:r>
                    <w:rPr>
                      <w:rFonts w:hint="eastAsia" w:ascii="宋体" w:hAnsi="宋体" w:cs="宋体"/>
                      <w:szCs w:val="21"/>
                    </w:rPr>
                    <w:t>PVC地板</w:t>
                  </w:r>
                </w:p>
              </w:tc>
            </w:tr>
            <w:tr w14:paraId="14F0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2F255E43">
                  <w:pPr>
                    <w:rPr>
                      <w:rFonts w:ascii="宋体" w:hAnsi="宋体" w:cs="宋体"/>
                      <w:b/>
                      <w:szCs w:val="21"/>
                    </w:rPr>
                  </w:pPr>
                  <w:r>
                    <w:rPr>
                      <w:rFonts w:hint="eastAsia" w:ascii="宋体" w:hAnsi="宋体" w:cs="宋体"/>
                      <w:b/>
                      <w:szCs w:val="21"/>
                    </w:rPr>
                    <w:t>轿厢通风</w:t>
                  </w:r>
                </w:p>
              </w:tc>
              <w:tc>
                <w:tcPr>
                  <w:tcW w:w="5732" w:type="dxa"/>
                  <w:gridSpan w:val="3"/>
                  <w:tcBorders>
                    <w:right w:val="single" w:color="auto" w:sz="12" w:space="0"/>
                  </w:tcBorders>
                  <w:noWrap w:val="0"/>
                  <w:vAlign w:val="center"/>
                </w:tcPr>
                <w:p w14:paraId="53B2D5B3">
                  <w:pPr>
                    <w:rPr>
                      <w:rFonts w:ascii="宋体" w:hAnsi="宋体" w:cs="宋体"/>
                      <w:szCs w:val="21"/>
                    </w:rPr>
                  </w:pPr>
                  <w:r>
                    <w:rPr>
                      <w:rFonts w:hint="eastAsia" w:ascii="宋体" w:hAnsi="宋体" w:cs="宋体"/>
                      <w:szCs w:val="21"/>
                    </w:rPr>
                    <w:t>静音通风扇、自动节能控制</w:t>
                  </w:r>
                </w:p>
              </w:tc>
            </w:tr>
            <w:tr w14:paraId="140D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2EFFA193">
                  <w:pPr>
                    <w:rPr>
                      <w:rFonts w:hint="eastAsia" w:ascii="宋体" w:hAnsi="宋体" w:cs="宋体"/>
                      <w:b/>
                      <w:szCs w:val="21"/>
                    </w:rPr>
                  </w:pPr>
                  <w:r>
                    <w:rPr>
                      <w:rFonts w:hint="eastAsia" w:ascii="宋体" w:hAnsi="宋体" w:cs="宋体"/>
                      <w:b/>
                      <w:szCs w:val="21"/>
                    </w:rPr>
                    <w:t>操纵盘数量</w:t>
                  </w:r>
                </w:p>
              </w:tc>
              <w:tc>
                <w:tcPr>
                  <w:tcW w:w="5732" w:type="dxa"/>
                  <w:gridSpan w:val="3"/>
                  <w:tcBorders>
                    <w:right w:val="single" w:color="auto" w:sz="12" w:space="0"/>
                  </w:tcBorders>
                  <w:noWrap w:val="0"/>
                  <w:vAlign w:val="center"/>
                </w:tcPr>
                <w:p w14:paraId="2E2A6FF8">
                  <w:pPr>
                    <w:rPr>
                      <w:rFonts w:hint="eastAsia" w:ascii="宋体" w:hAnsi="宋体" w:cs="宋体"/>
                      <w:szCs w:val="21"/>
                    </w:rPr>
                  </w:pPr>
                  <w:r>
                    <w:rPr>
                      <w:rFonts w:hint="eastAsia" w:ascii="宋体" w:hAnsi="宋体" w:cs="宋体"/>
                      <w:szCs w:val="21"/>
                    </w:rPr>
                    <w:t>1</w:t>
                  </w:r>
                </w:p>
              </w:tc>
            </w:tr>
            <w:tr w14:paraId="5DF0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5D1844FF">
                  <w:pPr>
                    <w:rPr>
                      <w:rFonts w:hint="eastAsia" w:ascii="宋体" w:hAnsi="宋体" w:cs="宋体"/>
                      <w:b/>
                      <w:szCs w:val="21"/>
                    </w:rPr>
                  </w:pPr>
                  <w:r>
                    <w:rPr>
                      <w:rFonts w:hint="eastAsia" w:ascii="宋体" w:hAnsi="宋体" w:cs="宋体"/>
                      <w:b/>
                      <w:szCs w:val="21"/>
                    </w:rPr>
                    <w:t>操纵盘面板材质</w:t>
                  </w:r>
                </w:p>
              </w:tc>
              <w:tc>
                <w:tcPr>
                  <w:tcW w:w="5732" w:type="dxa"/>
                  <w:gridSpan w:val="3"/>
                  <w:tcBorders>
                    <w:right w:val="single" w:color="auto" w:sz="12" w:space="0"/>
                  </w:tcBorders>
                  <w:noWrap w:val="0"/>
                  <w:vAlign w:val="center"/>
                </w:tcPr>
                <w:p w14:paraId="35E0C870">
                  <w:pPr>
                    <w:rPr>
                      <w:rFonts w:hint="eastAsia" w:ascii="宋体" w:hAnsi="宋体" w:cs="宋体"/>
                      <w:szCs w:val="21"/>
                    </w:rPr>
                  </w:pPr>
                  <w:r>
                    <w:rPr>
                      <w:rFonts w:hint="eastAsia" w:ascii="宋体" w:hAnsi="宋体" w:cs="宋体"/>
                      <w:szCs w:val="21"/>
                    </w:rPr>
                    <w:t>发纹304不锈钢</w:t>
                  </w:r>
                </w:p>
              </w:tc>
            </w:tr>
            <w:tr w14:paraId="335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7577A704">
                  <w:pPr>
                    <w:rPr>
                      <w:rFonts w:hint="eastAsia" w:ascii="宋体" w:hAnsi="宋体" w:cs="宋体"/>
                      <w:b/>
                      <w:szCs w:val="21"/>
                    </w:rPr>
                  </w:pPr>
                  <w:r>
                    <w:rPr>
                      <w:rFonts w:hint="eastAsia" w:ascii="宋体" w:hAnsi="宋体" w:cs="宋体"/>
                      <w:b/>
                      <w:szCs w:val="21"/>
                    </w:rPr>
                    <w:t>主操纵盘显示器类型</w:t>
                  </w:r>
                </w:p>
              </w:tc>
              <w:tc>
                <w:tcPr>
                  <w:tcW w:w="5732" w:type="dxa"/>
                  <w:gridSpan w:val="3"/>
                  <w:tcBorders>
                    <w:right w:val="single" w:color="auto" w:sz="12" w:space="0"/>
                  </w:tcBorders>
                  <w:noWrap w:val="0"/>
                  <w:vAlign w:val="center"/>
                </w:tcPr>
                <w:p w14:paraId="5DA042E8">
                  <w:pPr>
                    <w:rPr>
                      <w:rFonts w:hint="eastAsia" w:ascii="宋体" w:hAnsi="宋体" w:cs="宋体"/>
                      <w:szCs w:val="21"/>
                    </w:rPr>
                  </w:pPr>
                  <w:r>
                    <w:rPr>
                      <w:rFonts w:hint="eastAsia" w:ascii="宋体" w:hAnsi="宋体" w:cs="宋体"/>
                      <w:szCs w:val="21"/>
                    </w:rPr>
                    <w:t>液晶显示</w:t>
                  </w:r>
                </w:p>
              </w:tc>
            </w:tr>
            <w:tr w14:paraId="6CAE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bottom w:val="single" w:color="auto" w:sz="4" w:space="0"/>
                  </w:tcBorders>
                  <w:noWrap w:val="0"/>
                  <w:vAlign w:val="center"/>
                </w:tcPr>
                <w:p w14:paraId="516F9F74">
                  <w:pPr>
                    <w:rPr>
                      <w:rFonts w:hint="eastAsia" w:ascii="宋体" w:hAnsi="宋体" w:cs="宋体"/>
                      <w:b/>
                      <w:szCs w:val="21"/>
                    </w:rPr>
                  </w:pPr>
                  <w:r>
                    <w:rPr>
                      <w:rFonts w:hint="eastAsia" w:ascii="宋体" w:hAnsi="宋体" w:cs="宋体"/>
                      <w:b/>
                      <w:szCs w:val="21"/>
                    </w:rPr>
                    <w:t>操纵盘按钮类型</w:t>
                  </w:r>
                </w:p>
              </w:tc>
              <w:tc>
                <w:tcPr>
                  <w:tcW w:w="5732" w:type="dxa"/>
                  <w:gridSpan w:val="3"/>
                  <w:tcBorders>
                    <w:bottom w:val="single" w:color="auto" w:sz="4" w:space="0"/>
                    <w:right w:val="single" w:color="auto" w:sz="12" w:space="0"/>
                  </w:tcBorders>
                  <w:noWrap w:val="0"/>
                  <w:vAlign w:val="center"/>
                </w:tcPr>
                <w:p w14:paraId="08E00F2B">
                  <w:pPr>
                    <w:rPr>
                      <w:rFonts w:hint="eastAsia" w:ascii="宋体" w:hAnsi="宋体" w:cs="宋体"/>
                      <w:szCs w:val="21"/>
                    </w:rPr>
                  </w:pPr>
                  <w:r>
                    <w:rPr>
                      <w:rFonts w:hint="eastAsia" w:ascii="宋体" w:hAnsi="宋体" w:cs="宋体"/>
                      <w:szCs w:val="21"/>
                    </w:rPr>
                    <w:t>根据选用电梯型号</w:t>
                  </w:r>
                </w:p>
              </w:tc>
            </w:tr>
            <w:tr w14:paraId="4C49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2" w:type="dxa"/>
                  <w:gridSpan w:val="6"/>
                  <w:tcBorders>
                    <w:left w:val="single" w:color="auto" w:sz="12" w:space="0"/>
                    <w:bottom w:val="single" w:color="auto" w:sz="4" w:space="0"/>
                    <w:right w:val="single" w:color="auto" w:sz="12" w:space="0"/>
                  </w:tcBorders>
                  <w:noWrap w:val="0"/>
                  <w:vAlign w:val="center"/>
                </w:tcPr>
                <w:p w14:paraId="2FBE5F83">
                  <w:pPr>
                    <w:rPr>
                      <w:rFonts w:hint="eastAsia" w:ascii="宋体" w:hAnsi="宋体" w:cs="宋体"/>
                      <w:szCs w:val="21"/>
                    </w:rPr>
                  </w:pPr>
                  <w:r>
                    <w:rPr>
                      <w:rFonts w:hint="eastAsia" w:ascii="宋体" w:hAnsi="宋体" w:cs="宋体"/>
                      <w:color w:val="0000FF"/>
                      <w:szCs w:val="21"/>
                    </w:rPr>
                    <w:t>备注：轿厢尺寸实际参数根据各厂家自身产品实际情况可进行调整，但不应低于图纸设计标准</w:t>
                  </w:r>
                </w:p>
              </w:tc>
            </w:tr>
            <w:tr w14:paraId="26FD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90" w:type="dxa"/>
                  <w:gridSpan w:val="3"/>
                  <w:tcBorders>
                    <w:top w:val="single" w:color="auto" w:sz="12" w:space="0"/>
                    <w:left w:val="single" w:color="auto" w:sz="12" w:space="0"/>
                    <w:bottom w:val="single" w:color="auto" w:sz="12" w:space="0"/>
                  </w:tcBorders>
                  <w:shd w:val="clear" w:color="auto" w:fill="262626"/>
                  <w:noWrap w:val="0"/>
                  <w:vAlign w:val="center"/>
                </w:tcPr>
                <w:p w14:paraId="4E96BD01">
                  <w:pPr>
                    <w:rPr>
                      <w:rFonts w:hint="eastAsia" w:ascii="宋体" w:hAnsi="宋体" w:cs="宋体"/>
                      <w:b/>
                      <w:szCs w:val="21"/>
                    </w:rPr>
                  </w:pPr>
                  <w:r>
                    <w:rPr>
                      <w:rFonts w:hint="eastAsia" w:ascii="宋体" w:hAnsi="宋体" w:cs="宋体"/>
                      <w:b/>
                      <w:szCs w:val="21"/>
                    </w:rPr>
                    <w:t>厅门及厅呼</w:t>
                  </w:r>
                </w:p>
              </w:tc>
              <w:tc>
                <w:tcPr>
                  <w:tcW w:w="5732" w:type="dxa"/>
                  <w:gridSpan w:val="3"/>
                  <w:tcBorders>
                    <w:top w:val="single" w:color="auto" w:sz="12" w:space="0"/>
                    <w:bottom w:val="single" w:color="auto" w:sz="12" w:space="0"/>
                    <w:right w:val="nil"/>
                  </w:tcBorders>
                  <w:noWrap w:val="0"/>
                  <w:vAlign w:val="center"/>
                </w:tcPr>
                <w:p w14:paraId="09581A62">
                  <w:pPr>
                    <w:rPr>
                      <w:rFonts w:hint="eastAsia" w:ascii="宋体" w:hAnsi="宋体" w:cs="宋体"/>
                      <w:szCs w:val="21"/>
                    </w:rPr>
                  </w:pPr>
                </w:p>
              </w:tc>
            </w:tr>
            <w:tr w14:paraId="32CD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top w:val="single" w:color="auto" w:sz="12" w:space="0"/>
                    <w:left w:val="single" w:color="auto" w:sz="12" w:space="0"/>
                  </w:tcBorders>
                  <w:noWrap w:val="0"/>
                  <w:vAlign w:val="center"/>
                </w:tcPr>
                <w:p w14:paraId="5E4F8726">
                  <w:pPr>
                    <w:rPr>
                      <w:rFonts w:hint="eastAsia" w:ascii="宋体" w:hAnsi="宋体" w:cs="宋体"/>
                      <w:b/>
                      <w:szCs w:val="21"/>
                    </w:rPr>
                  </w:pPr>
                  <w:r>
                    <w:rPr>
                      <w:rFonts w:hint="eastAsia" w:ascii="宋体" w:hAnsi="宋体" w:cs="宋体"/>
                      <w:szCs w:val="21"/>
                    </w:rPr>
                    <w:t>厅门材料</w:t>
                  </w:r>
                </w:p>
              </w:tc>
              <w:tc>
                <w:tcPr>
                  <w:tcW w:w="5732" w:type="dxa"/>
                  <w:gridSpan w:val="3"/>
                  <w:tcBorders>
                    <w:top w:val="single" w:color="auto" w:sz="12" w:space="0"/>
                    <w:right w:val="single" w:color="auto" w:sz="12" w:space="0"/>
                  </w:tcBorders>
                  <w:noWrap w:val="0"/>
                  <w:vAlign w:val="center"/>
                </w:tcPr>
                <w:p w14:paraId="58038048">
                  <w:pPr>
                    <w:pStyle w:val="5"/>
                    <w:rPr>
                      <w:rFonts w:hint="eastAsia" w:ascii="宋体" w:hAnsi="宋体" w:cs="宋体"/>
                      <w:sz w:val="21"/>
                      <w:szCs w:val="21"/>
                      <w:lang w:eastAsia="zh-CN"/>
                    </w:rPr>
                  </w:pPr>
                  <w:r>
                    <w:rPr>
                      <w:rFonts w:hint="eastAsia" w:ascii="宋体" w:hAnsi="宋体" w:cs="宋体"/>
                      <w:sz w:val="21"/>
                      <w:szCs w:val="21"/>
                      <w:lang w:eastAsia="zh-CN"/>
                    </w:rPr>
                    <w:t>层层发纹不锈钢</w:t>
                  </w:r>
                </w:p>
              </w:tc>
            </w:tr>
            <w:tr w14:paraId="5938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70A5F1CF">
                  <w:pPr>
                    <w:rPr>
                      <w:rFonts w:hint="eastAsia" w:ascii="宋体" w:hAnsi="宋体" w:cs="宋体"/>
                      <w:b/>
                      <w:szCs w:val="21"/>
                    </w:rPr>
                  </w:pPr>
                  <w:r>
                    <w:rPr>
                      <w:rFonts w:hint="eastAsia" w:ascii="宋体" w:hAnsi="宋体" w:cs="宋体"/>
                      <w:b/>
                      <w:szCs w:val="21"/>
                    </w:rPr>
                    <w:t>门套材料</w:t>
                  </w:r>
                </w:p>
              </w:tc>
              <w:tc>
                <w:tcPr>
                  <w:tcW w:w="5732" w:type="dxa"/>
                  <w:gridSpan w:val="3"/>
                  <w:tcBorders>
                    <w:right w:val="single" w:color="auto" w:sz="12" w:space="0"/>
                  </w:tcBorders>
                  <w:noWrap w:val="0"/>
                  <w:vAlign w:val="center"/>
                </w:tcPr>
                <w:p w14:paraId="4C37EAE3">
                  <w:pPr>
                    <w:rPr>
                      <w:rFonts w:hint="eastAsia" w:ascii="宋体" w:hAnsi="宋体" w:cs="宋体"/>
                      <w:szCs w:val="21"/>
                    </w:rPr>
                  </w:pPr>
                  <w:r>
                    <w:rPr>
                      <w:rFonts w:hint="eastAsia" w:ascii="宋体" w:hAnsi="宋体" w:cs="宋体"/>
                      <w:szCs w:val="21"/>
                    </w:rPr>
                    <w:t>层层发纹不锈钢</w:t>
                  </w:r>
                </w:p>
              </w:tc>
            </w:tr>
            <w:tr w14:paraId="5058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223270E1">
                  <w:pPr>
                    <w:rPr>
                      <w:rFonts w:hint="eastAsia" w:ascii="宋体" w:hAnsi="宋体" w:cs="宋体"/>
                      <w:b/>
                      <w:szCs w:val="21"/>
                    </w:rPr>
                  </w:pPr>
                  <w:r>
                    <w:rPr>
                      <w:rFonts w:hint="eastAsia" w:ascii="宋体" w:hAnsi="宋体" w:cs="宋体"/>
                      <w:b/>
                      <w:szCs w:val="21"/>
                    </w:rPr>
                    <w:t>门套类型</w:t>
                  </w:r>
                </w:p>
              </w:tc>
              <w:tc>
                <w:tcPr>
                  <w:tcW w:w="5732" w:type="dxa"/>
                  <w:gridSpan w:val="3"/>
                  <w:tcBorders>
                    <w:right w:val="single" w:color="auto" w:sz="12" w:space="0"/>
                  </w:tcBorders>
                  <w:noWrap w:val="0"/>
                  <w:vAlign w:val="center"/>
                </w:tcPr>
                <w:p w14:paraId="20E2B082">
                  <w:pPr>
                    <w:rPr>
                      <w:rFonts w:hint="eastAsia" w:ascii="宋体" w:hAnsi="宋体" w:cs="宋体"/>
                      <w:szCs w:val="21"/>
                    </w:rPr>
                  </w:pPr>
                  <w:r>
                    <w:rPr>
                      <w:rFonts w:hint="eastAsia" w:ascii="宋体" w:hAnsi="宋体" w:cs="宋体"/>
                      <w:szCs w:val="21"/>
                    </w:rPr>
                    <w:t xml:space="preserve">前开门：小门套  </w:t>
                  </w:r>
                </w:p>
              </w:tc>
            </w:tr>
            <w:tr w14:paraId="0C3A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5B4B0006">
                  <w:pPr>
                    <w:rPr>
                      <w:rFonts w:hint="eastAsia" w:ascii="宋体" w:hAnsi="宋体" w:cs="宋体"/>
                      <w:b/>
                      <w:szCs w:val="21"/>
                    </w:rPr>
                  </w:pPr>
                  <w:r>
                    <w:rPr>
                      <w:rFonts w:hint="eastAsia" w:ascii="宋体" w:hAnsi="宋体" w:cs="宋体"/>
                      <w:b/>
                      <w:szCs w:val="21"/>
                    </w:rPr>
                    <w:t>前门厅外信号装置布置方式</w:t>
                  </w:r>
                </w:p>
              </w:tc>
              <w:tc>
                <w:tcPr>
                  <w:tcW w:w="5732" w:type="dxa"/>
                  <w:gridSpan w:val="3"/>
                  <w:tcBorders>
                    <w:right w:val="single" w:color="auto" w:sz="12" w:space="0"/>
                  </w:tcBorders>
                  <w:noWrap w:val="0"/>
                  <w:vAlign w:val="center"/>
                </w:tcPr>
                <w:p w14:paraId="7F9D8D4D">
                  <w:pPr>
                    <w:rPr>
                      <w:rFonts w:hint="eastAsia" w:ascii="宋体" w:hAnsi="宋体" w:cs="宋体"/>
                      <w:szCs w:val="21"/>
                    </w:rPr>
                  </w:pPr>
                  <w:r>
                    <w:rPr>
                      <w:rFonts w:hint="eastAsia" w:ascii="宋体" w:hAnsi="宋体" w:cs="宋体"/>
                      <w:szCs w:val="21"/>
                    </w:rPr>
                    <w:t>外呼</w:t>
                  </w:r>
                </w:p>
              </w:tc>
            </w:tr>
            <w:tr w14:paraId="18A5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67836737">
                  <w:pPr>
                    <w:rPr>
                      <w:rFonts w:hint="eastAsia" w:ascii="宋体" w:hAnsi="宋体" w:cs="宋体"/>
                      <w:b/>
                      <w:szCs w:val="21"/>
                    </w:rPr>
                  </w:pPr>
                  <w:r>
                    <w:rPr>
                      <w:rFonts w:hint="eastAsia" w:ascii="宋体" w:hAnsi="宋体" w:cs="宋体"/>
                      <w:b/>
                      <w:szCs w:val="21"/>
                    </w:rPr>
                    <w:t>前门厅门外呼装置类型／数量</w:t>
                  </w:r>
                </w:p>
              </w:tc>
              <w:tc>
                <w:tcPr>
                  <w:tcW w:w="5732" w:type="dxa"/>
                  <w:gridSpan w:val="3"/>
                  <w:tcBorders>
                    <w:right w:val="single" w:color="auto" w:sz="12" w:space="0"/>
                  </w:tcBorders>
                  <w:noWrap w:val="0"/>
                  <w:vAlign w:val="center"/>
                </w:tcPr>
                <w:p w14:paraId="5B46143C">
                  <w:pPr>
                    <w:rPr>
                      <w:rFonts w:hint="eastAsia" w:ascii="宋体" w:hAnsi="宋体" w:cs="宋体"/>
                      <w:szCs w:val="21"/>
                    </w:rPr>
                  </w:pPr>
                  <w:r>
                    <w:rPr>
                      <w:rFonts w:hint="eastAsia" w:ascii="宋体" w:hAnsi="宋体" w:cs="宋体"/>
                      <w:szCs w:val="21"/>
                    </w:rPr>
                    <w:t>段位液晶显示</w:t>
                  </w:r>
                </w:p>
              </w:tc>
            </w:tr>
            <w:tr w14:paraId="1E26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tcBorders>
                  <w:noWrap w:val="0"/>
                  <w:vAlign w:val="center"/>
                </w:tcPr>
                <w:p w14:paraId="57354764">
                  <w:pPr>
                    <w:rPr>
                      <w:rFonts w:hint="eastAsia" w:ascii="宋体" w:hAnsi="宋体" w:cs="宋体"/>
                      <w:b/>
                      <w:szCs w:val="21"/>
                    </w:rPr>
                  </w:pPr>
                  <w:r>
                    <w:rPr>
                      <w:rFonts w:hint="eastAsia" w:ascii="宋体" w:hAnsi="宋体" w:cs="宋体"/>
                      <w:b/>
                      <w:szCs w:val="21"/>
                    </w:rPr>
                    <w:t>前门外呼面板材质／数量</w:t>
                  </w:r>
                </w:p>
              </w:tc>
              <w:tc>
                <w:tcPr>
                  <w:tcW w:w="5732" w:type="dxa"/>
                  <w:gridSpan w:val="3"/>
                  <w:tcBorders>
                    <w:right w:val="single" w:color="auto" w:sz="12" w:space="0"/>
                  </w:tcBorders>
                  <w:noWrap w:val="0"/>
                  <w:vAlign w:val="center"/>
                </w:tcPr>
                <w:p w14:paraId="4993181D">
                  <w:pPr>
                    <w:rPr>
                      <w:rFonts w:hint="eastAsia" w:ascii="宋体" w:hAnsi="宋体" w:cs="宋体"/>
                      <w:szCs w:val="21"/>
                    </w:rPr>
                  </w:pPr>
                  <w:r>
                    <w:rPr>
                      <w:rFonts w:hint="eastAsia" w:ascii="宋体" w:hAnsi="宋体" w:cs="宋体"/>
                      <w:szCs w:val="21"/>
                    </w:rPr>
                    <w:t>发纹不锈钢</w:t>
                  </w:r>
                </w:p>
              </w:tc>
            </w:tr>
            <w:tr w14:paraId="62E2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0" w:type="dxa"/>
                  <w:gridSpan w:val="3"/>
                  <w:tcBorders>
                    <w:left w:val="single" w:color="auto" w:sz="12" w:space="0"/>
                    <w:bottom w:val="single" w:color="auto" w:sz="4" w:space="0"/>
                  </w:tcBorders>
                  <w:noWrap w:val="0"/>
                  <w:vAlign w:val="center"/>
                </w:tcPr>
                <w:p w14:paraId="2C39A5CA">
                  <w:pPr>
                    <w:rPr>
                      <w:rFonts w:hint="eastAsia" w:ascii="宋体" w:hAnsi="宋体" w:cs="宋体"/>
                      <w:b/>
                      <w:szCs w:val="21"/>
                    </w:rPr>
                  </w:pPr>
                  <w:r>
                    <w:rPr>
                      <w:rFonts w:hint="eastAsia" w:ascii="宋体" w:hAnsi="宋体" w:cs="宋体"/>
                      <w:b/>
                      <w:szCs w:val="21"/>
                    </w:rPr>
                    <w:t>外呼按钮类型</w:t>
                  </w:r>
                </w:p>
              </w:tc>
              <w:tc>
                <w:tcPr>
                  <w:tcW w:w="5732" w:type="dxa"/>
                  <w:gridSpan w:val="3"/>
                  <w:tcBorders>
                    <w:bottom w:val="single" w:color="auto" w:sz="4" w:space="0"/>
                    <w:right w:val="single" w:color="auto" w:sz="12" w:space="0"/>
                  </w:tcBorders>
                  <w:noWrap w:val="0"/>
                  <w:vAlign w:val="center"/>
                </w:tcPr>
                <w:p w14:paraId="443C1F93">
                  <w:pPr>
                    <w:rPr>
                      <w:rFonts w:hint="eastAsia" w:ascii="宋体" w:hAnsi="宋体" w:cs="宋体"/>
                      <w:szCs w:val="21"/>
                    </w:rPr>
                  </w:pPr>
                  <w:r>
                    <w:rPr>
                      <w:rFonts w:hint="eastAsia" w:ascii="宋体" w:hAnsi="宋体" w:cs="宋体"/>
                      <w:szCs w:val="21"/>
                    </w:rPr>
                    <w:t>根据选用电梯型号</w:t>
                  </w:r>
                </w:p>
              </w:tc>
            </w:tr>
            <w:tr w14:paraId="5832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2" w:type="dxa"/>
                  <w:gridSpan w:val="6"/>
                  <w:tcBorders>
                    <w:top w:val="single" w:color="auto" w:sz="12" w:space="0"/>
                    <w:left w:val="nil"/>
                    <w:bottom w:val="nil"/>
                    <w:right w:val="nil"/>
                  </w:tcBorders>
                  <w:noWrap w:val="0"/>
                  <w:vAlign w:val="bottom"/>
                </w:tcPr>
                <w:p w14:paraId="20D54BF9">
                  <w:pPr>
                    <w:rPr>
                      <w:rFonts w:hint="eastAsia" w:ascii="宋体" w:hAnsi="宋体" w:cs="宋体"/>
                      <w:b/>
                      <w:color w:val="FF0000"/>
                      <w:szCs w:val="21"/>
                    </w:rPr>
                  </w:pPr>
                  <w:r>
                    <w:rPr>
                      <w:rFonts w:hint="eastAsia" w:ascii="宋体" w:hAnsi="宋体" w:cs="宋体"/>
                      <w:b/>
                      <w:color w:val="FF0000"/>
                      <w:szCs w:val="21"/>
                    </w:rPr>
                    <w:t>注：其它相关尺寸以布置图为准</w:t>
                  </w:r>
                </w:p>
              </w:tc>
            </w:tr>
            <w:tr w14:paraId="5BE2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754" w:type="dxa"/>
                  <w:gridSpan w:val="2"/>
                  <w:tcBorders>
                    <w:top w:val="single" w:color="auto" w:sz="12" w:space="0"/>
                    <w:left w:val="single" w:color="auto" w:sz="12" w:space="0"/>
                    <w:bottom w:val="single" w:color="auto" w:sz="12" w:space="0"/>
                    <w:right w:val="single" w:color="auto" w:sz="12" w:space="0"/>
                  </w:tcBorders>
                  <w:shd w:val="clear" w:color="auto" w:fill="333333"/>
                  <w:noWrap w:val="0"/>
                  <w:vAlign w:val="center"/>
                </w:tcPr>
                <w:p w14:paraId="334A762A">
                  <w:pPr>
                    <w:rPr>
                      <w:rFonts w:hint="eastAsia" w:ascii="宋体" w:hAnsi="宋体" w:cs="宋体"/>
                      <w:b/>
                      <w:bCs/>
                      <w:color w:val="FFFFFF"/>
                      <w:szCs w:val="21"/>
                    </w:rPr>
                  </w:pPr>
                  <w:r>
                    <w:rPr>
                      <w:rFonts w:hint="eastAsia" w:ascii="宋体" w:hAnsi="宋体" w:cs="宋体"/>
                      <w:b/>
                      <w:bCs/>
                      <w:color w:val="FFFFFF"/>
                      <w:szCs w:val="21"/>
                    </w:rPr>
                    <w:t>标准功能（Gen3）</w:t>
                  </w:r>
                </w:p>
              </w:tc>
              <w:tc>
                <w:tcPr>
                  <w:tcW w:w="6468" w:type="dxa"/>
                  <w:gridSpan w:val="4"/>
                  <w:tcBorders>
                    <w:top w:val="nil"/>
                    <w:left w:val="single" w:color="auto" w:sz="12" w:space="0"/>
                    <w:bottom w:val="single" w:color="auto" w:sz="12" w:space="0"/>
                    <w:right w:val="nil"/>
                  </w:tcBorders>
                  <w:noWrap w:val="0"/>
                  <w:vAlign w:val="center"/>
                </w:tcPr>
                <w:p w14:paraId="67364A51">
                  <w:pPr>
                    <w:rPr>
                      <w:rFonts w:hint="eastAsia" w:ascii="宋体" w:hAnsi="宋体" w:cs="宋体"/>
                      <w:b/>
                      <w:bCs/>
                      <w:szCs w:val="21"/>
                    </w:rPr>
                  </w:pPr>
                </w:p>
              </w:tc>
            </w:tr>
            <w:tr w14:paraId="2938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78" w:type="dxa"/>
                  <w:tcBorders>
                    <w:top w:val="single" w:color="auto" w:sz="12" w:space="0"/>
                    <w:left w:val="single" w:color="auto" w:sz="12" w:space="0"/>
                    <w:bottom w:val="single" w:color="auto" w:sz="8" w:space="0"/>
                    <w:right w:val="single" w:color="auto" w:sz="8" w:space="0"/>
                  </w:tcBorders>
                  <w:noWrap w:val="0"/>
                  <w:vAlign w:val="center"/>
                </w:tcPr>
                <w:p w14:paraId="4D48357B">
                  <w:pPr>
                    <w:jc w:val="center"/>
                    <w:rPr>
                      <w:rFonts w:hint="eastAsia" w:ascii="宋体" w:hAnsi="宋体" w:cs="宋体"/>
                      <w:szCs w:val="21"/>
                    </w:rPr>
                  </w:pPr>
                  <w:r>
                    <w:rPr>
                      <w:rFonts w:hint="eastAsia" w:ascii="宋体" w:hAnsi="宋体" w:cs="宋体"/>
                      <w:szCs w:val="21"/>
                    </w:rPr>
                    <w:t>门系统自动回路断路器</w:t>
                  </w:r>
                </w:p>
              </w:tc>
              <w:tc>
                <w:tcPr>
                  <w:tcW w:w="2654" w:type="dxa"/>
                  <w:gridSpan w:val="3"/>
                  <w:tcBorders>
                    <w:top w:val="single" w:color="auto" w:sz="12" w:space="0"/>
                    <w:left w:val="single" w:color="auto" w:sz="8" w:space="0"/>
                    <w:bottom w:val="single" w:color="auto" w:sz="8" w:space="0"/>
                    <w:right w:val="single" w:color="auto" w:sz="8" w:space="0"/>
                  </w:tcBorders>
                  <w:noWrap w:val="0"/>
                  <w:vAlign w:val="center"/>
                </w:tcPr>
                <w:p w14:paraId="0D0E9619">
                  <w:pPr>
                    <w:jc w:val="center"/>
                    <w:rPr>
                      <w:rFonts w:hint="eastAsia" w:ascii="宋体" w:hAnsi="宋体" w:cs="宋体"/>
                      <w:szCs w:val="21"/>
                    </w:rPr>
                  </w:pPr>
                  <w:r>
                    <w:rPr>
                      <w:rFonts w:hint="eastAsia" w:ascii="宋体" w:hAnsi="宋体" w:cs="宋体"/>
                      <w:szCs w:val="21"/>
                    </w:rPr>
                    <w:t>电流谐波滤波器</w:t>
                  </w:r>
                </w:p>
              </w:tc>
              <w:tc>
                <w:tcPr>
                  <w:tcW w:w="2246" w:type="dxa"/>
                  <w:tcBorders>
                    <w:top w:val="single" w:color="auto" w:sz="12" w:space="0"/>
                    <w:left w:val="single" w:color="auto" w:sz="8" w:space="0"/>
                    <w:bottom w:val="single" w:color="auto" w:sz="8" w:space="0"/>
                    <w:right w:val="single" w:color="auto" w:sz="8" w:space="0"/>
                  </w:tcBorders>
                  <w:noWrap w:val="0"/>
                  <w:vAlign w:val="center"/>
                </w:tcPr>
                <w:p w14:paraId="28359EAD">
                  <w:pPr>
                    <w:jc w:val="center"/>
                    <w:rPr>
                      <w:rFonts w:hint="eastAsia" w:ascii="宋体" w:hAnsi="宋体" w:cs="宋体"/>
                      <w:szCs w:val="21"/>
                    </w:rPr>
                  </w:pPr>
                  <w:r>
                    <w:rPr>
                      <w:rFonts w:hint="eastAsia" w:ascii="宋体" w:hAnsi="宋体" w:cs="宋体"/>
                      <w:szCs w:val="21"/>
                    </w:rPr>
                    <w:t>紧急电动操作</w:t>
                  </w:r>
                </w:p>
              </w:tc>
              <w:tc>
                <w:tcPr>
                  <w:tcW w:w="1744" w:type="dxa"/>
                  <w:tcBorders>
                    <w:top w:val="single" w:color="auto" w:sz="12" w:space="0"/>
                    <w:left w:val="single" w:color="auto" w:sz="8" w:space="0"/>
                    <w:bottom w:val="single" w:color="auto" w:sz="8" w:space="0"/>
                    <w:right w:val="single" w:color="auto" w:sz="12" w:space="0"/>
                  </w:tcBorders>
                  <w:noWrap w:val="0"/>
                  <w:vAlign w:val="center"/>
                </w:tcPr>
                <w:p w14:paraId="2D90B6D1">
                  <w:pPr>
                    <w:jc w:val="center"/>
                    <w:rPr>
                      <w:rFonts w:hint="eastAsia" w:ascii="宋体" w:hAnsi="宋体" w:cs="宋体"/>
                      <w:szCs w:val="21"/>
                    </w:rPr>
                  </w:pPr>
                  <w:r>
                    <w:rPr>
                      <w:rFonts w:hint="eastAsia" w:ascii="宋体" w:hAnsi="宋体" w:cs="宋体"/>
                      <w:szCs w:val="21"/>
                    </w:rPr>
                    <w:t>强迫关门</w:t>
                  </w:r>
                </w:p>
              </w:tc>
            </w:tr>
            <w:tr w14:paraId="3689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2CE70AF0">
                  <w:pPr>
                    <w:jc w:val="center"/>
                    <w:rPr>
                      <w:rFonts w:hint="eastAsia" w:ascii="宋体" w:hAnsi="宋体" w:cs="宋体"/>
                      <w:szCs w:val="21"/>
                    </w:rPr>
                  </w:pPr>
                  <w:r>
                    <w:rPr>
                      <w:rFonts w:hint="eastAsia" w:ascii="宋体" w:hAnsi="宋体" w:cs="宋体"/>
                      <w:szCs w:val="21"/>
                    </w:rPr>
                    <w:t>上行超速保护装置</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6954F2EB">
                  <w:pPr>
                    <w:jc w:val="center"/>
                    <w:rPr>
                      <w:rFonts w:hint="eastAsia" w:ascii="宋体" w:hAnsi="宋体" w:cs="宋体"/>
                      <w:szCs w:val="21"/>
                    </w:rPr>
                  </w:pPr>
                  <w:r>
                    <w:rPr>
                      <w:rFonts w:hint="eastAsia" w:ascii="宋体" w:hAnsi="宋体" w:cs="宋体"/>
                      <w:szCs w:val="21"/>
                    </w:rPr>
                    <w:t>独立轿厢门和厅门定时</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11853B06">
                  <w:pPr>
                    <w:jc w:val="center"/>
                    <w:rPr>
                      <w:rFonts w:hint="eastAsia" w:ascii="宋体" w:hAnsi="宋体" w:cs="宋体"/>
                      <w:szCs w:val="21"/>
                    </w:rPr>
                  </w:pPr>
                  <w:r>
                    <w:rPr>
                      <w:rFonts w:hint="eastAsia" w:ascii="宋体" w:hAnsi="宋体" w:cs="宋体"/>
                      <w:szCs w:val="21"/>
                    </w:rPr>
                    <w:t>故障自诊断</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6678976F">
                  <w:pPr>
                    <w:jc w:val="center"/>
                    <w:rPr>
                      <w:rFonts w:hint="eastAsia" w:ascii="宋体" w:hAnsi="宋体" w:cs="宋体"/>
                      <w:szCs w:val="21"/>
                    </w:rPr>
                  </w:pPr>
                  <w:r>
                    <w:rPr>
                      <w:rFonts w:hint="eastAsia" w:ascii="宋体" w:hAnsi="宋体" w:cs="宋体"/>
                      <w:szCs w:val="21"/>
                    </w:rPr>
                    <w:t>主断路器</w:t>
                  </w:r>
                </w:p>
              </w:tc>
            </w:tr>
            <w:tr w14:paraId="51E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643E4AF1">
                  <w:pPr>
                    <w:jc w:val="center"/>
                    <w:rPr>
                      <w:rFonts w:hint="eastAsia" w:ascii="宋体" w:hAnsi="宋体" w:cs="宋体"/>
                      <w:szCs w:val="21"/>
                    </w:rPr>
                  </w:pPr>
                  <w:r>
                    <w:rPr>
                      <w:rFonts w:hint="eastAsia" w:ascii="宋体" w:hAnsi="宋体" w:cs="宋体"/>
                      <w:szCs w:val="21"/>
                    </w:rPr>
                    <w:t>轿厢警铃</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7C322EA0">
                  <w:pPr>
                    <w:jc w:val="center"/>
                    <w:rPr>
                      <w:rFonts w:hint="eastAsia" w:ascii="宋体" w:hAnsi="宋体" w:cs="宋体"/>
                      <w:szCs w:val="21"/>
                    </w:rPr>
                  </w:pPr>
                  <w:r>
                    <w:rPr>
                      <w:rFonts w:hint="eastAsia" w:ascii="宋体" w:hAnsi="宋体" w:cs="宋体"/>
                      <w:szCs w:val="21"/>
                    </w:rPr>
                    <w:t>轿厢位置指示器</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17CD4448">
                  <w:pPr>
                    <w:jc w:val="center"/>
                    <w:rPr>
                      <w:rFonts w:hint="eastAsia" w:ascii="宋体" w:hAnsi="宋体" w:cs="宋体"/>
                      <w:szCs w:val="21"/>
                    </w:rPr>
                  </w:pPr>
                  <w:r>
                    <w:rPr>
                      <w:rFonts w:hint="eastAsia" w:ascii="宋体" w:hAnsi="宋体" w:cs="宋体"/>
                      <w:szCs w:val="21"/>
                    </w:rPr>
                    <w:t>限速器涨紧开关</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7606726C">
                  <w:pPr>
                    <w:jc w:val="center"/>
                    <w:rPr>
                      <w:rFonts w:hint="eastAsia" w:ascii="宋体" w:hAnsi="宋体" w:cs="宋体"/>
                      <w:szCs w:val="21"/>
                    </w:rPr>
                  </w:pPr>
                  <w:r>
                    <w:rPr>
                      <w:rFonts w:hint="eastAsia" w:ascii="宋体" w:hAnsi="宋体" w:cs="宋体"/>
                      <w:szCs w:val="21"/>
                    </w:rPr>
                    <w:t>超载不启动</w:t>
                  </w:r>
                </w:p>
              </w:tc>
            </w:tr>
            <w:tr w14:paraId="68F9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49303B9B">
                  <w:pPr>
                    <w:jc w:val="center"/>
                    <w:rPr>
                      <w:rFonts w:hint="eastAsia" w:ascii="宋体" w:hAnsi="宋体" w:cs="宋体"/>
                      <w:szCs w:val="21"/>
                    </w:rPr>
                  </w:pPr>
                  <w:r>
                    <w:rPr>
                      <w:rFonts w:hint="eastAsia" w:ascii="宋体" w:hAnsi="宋体" w:cs="宋体"/>
                      <w:szCs w:val="21"/>
                    </w:rPr>
                    <w:t>防捣乱操作</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304332FD">
                  <w:pPr>
                    <w:jc w:val="center"/>
                    <w:rPr>
                      <w:rFonts w:hint="eastAsia" w:ascii="宋体" w:hAnsi="宋体" w:cs="宋体"/>
                      <w:szCs w:val="21"/>
                    </w:rPr>
                  </w:pPr>
                  <w:r>
                    <w:rPr>
                      <w:rFonts w:hint="eastAsia" w:ascii="宋体" w:hAnsi="宋体" w:cs="宋体"/>
                      <w:szCs w:val="21"/>
                    </w:rPr>
                    <w:t>轿厢信号灯</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680025DF">
                  <w:pPr>
                    <w:jc w:val="center"/>
                    <w:rPr>
                      <w:rFonts w:hint="eastAsia" w:ascii="宋体" w:hAnsi="宋体" w:cs="宋体"/>
                      <w:szCs w:val="21"/>
                    </w:rPr>
                  </w:pPr>
                  <w:r>
                    <w:rPr>
                      <w:rFonts w:hint="eastAsia" w:ascii="宋体" w:hAnsi="宋体" w:cs="宋体"/>
                      <w:szCs w:val="21"/>
                    </w:rPr>
                    <w:t>大厅位置指示器</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209796D6">
                  <w:pPr>
                    <w:jc w:val="center"/>
                    <w:rPr>
                      <w:rFonts w:hint="eastAsia" w:ascii="宋体" w:hAnsi="宋体" w:cs="宋体"/>
                      <w:szCs w:val="21"/>
                    </w:rPr>
                  </w:pPr>
                  <w:r>
                    <w:rPr>
                      <w:rFonts w:hint="eastAsia" w:ascii="宋体" w:hAnsi="宋体" w:cs="宋体"/>
                      <w:szCs w:val="21"/>
                    </w:rPr>
                    <w:t>限速器超速开关带自动遥控脱口装置和机械复位装置</w:t>
                  </w:r>
                </w:p>
              </w:tc>
            </w:tr>
            <w:tr w14:paraId="2C6B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0042CE63">
                  <w:pPr>
                    <w:jc w:val="center"/>
                    <w:rPr>
                      <w:rFonts w:hint="eastAsia" w:ascii="宋体" w:hAnsi="宋体" w:cs="宋体"/>
                      <w:szCs w:val="21"/>
                    </w:rPr>
                  </w:pPr>
                  <w:r>
                    <w:rPr>
                      <w:rFonts w:hint="eastAsia" w:ascii="宋体" w:hAnsi="宋体" w:cs="宋体"/>
                      <w:szCs w:val="21"/>
                    </w:rPr>
                    <w:t>电磁干扰滤波器</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26CCE853">
                  <w:pPr>
                    <w:jc w:val="center"/>
                    <w:rPr>
                      <w:rFonts w:hint="eastAsia" w:ascii="宋体" w:hAnsi="宋体" w:cs="宋体"/>
                      <w:szCs w:val="21"/>
                    </w:rPr>
                  </w:pPr>
                  <w:r>
                    <w:rPr>
                      <w:rFonts w:hint="eastAsia" w:ascii="宋体" w:hAnsi="宋体" w:cs="宋体"/>
                      <w:szCs w:val="21"/>
                    </w:rPr>
                    <w:t>关门按钮</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2878723A">
                  <w:pPr>
                    <w:jc w:val="center"/>
                    <w:rPr>
                      <w:rFonts w:hint="eastAsia" w:ascii="宋体" w:hAnsi="宋体" w:cs="宋体"/>
                      <w:szCs w:val="21"/>
                    </w:rPr>
                  </w:pPr>
                  <w:r>
                    <w:rPr>
                      <w:rFonts w:hint="eastAsia" w:ascii="宋体" w:hAnsi="宋体" w:cs="宋体"/>
                      <w:szCs w:val="21"/>
                    </w:rPr>
                    <w:t>大厅呼梯登记</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76B9B135">
                  <w:pPr>
                    <w:jc w:val="center"/>
                    <w:rPr>
                      <w:rFonts w:hint="eastAsia" w:ascii="宋体" w:hAnsi="宋体" w:cs="宋体"/>
                      <w:szCs w:val="21"/>
                    </w:rPr>
                  </w:pPr>
                  <w:r>
                    <w:rPr>
                      <w:rFonts w:hint="eastAsia" w:ascii="宋体" w:hAnsi="宋体" w:cs="宋体"/>
                      <w:szCs w:val="21"/>
                    </w:rPr>
                    <w:t>底坑急停开关</w:t>
                  </w:r>
                </w:p>
              </w:tc>
            </w:tr>
            <w:tr w14:paraId="025E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4BC7BD7C">
                  <w:pPr>
                    <w:jc w:val="center"/>
                    <w:rPr>
                      <w:rFonts w:hint="eastAsia" w:ascii="宋体" w:hAnsi="宋体" w:cs="宋体"/>
                      <w:szCs w:val="21"/>
                    </w:rPr>
                  </w:pPr>
                  <w:r>
                    <w:rPr>
                      <w:rFonts w:hint="eastAsia" w:ascii="宋体" w:hAnsi="宋体" w:cs="宋体"/>
                      <w:szCs w:val="21"/>
                    </w:rPr>
                    <w:t>轿厢自动返回设备</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11663A50">
                  <w:pPr>
                    <w:jc w:val="center"/>
                    <w:rPr>
                      <w:rFonts w:hint="eastAsia" w:ascii="宋体" w:hAnsi="宋体" w:cs="宋体"/>
                      <w:szCs w:val="21"/>
                    </w:rPr>
                  </w:pPr>
                  <w:r>
                    <w:rPr>
                      <w:rFonts w:hint="eastAsia" w:ascii="宋体" w:hAnsi="宋体" w:cs="宋体"/>
                      <w:szCs w:val="21"/>
                    </w:rPr>
                    <w:t>禁止门操作开关</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626D34D5">
                  <w:pPr>
                    <w:jc w:val="center"/>
                    <w:rPr>
                      <w:rFonts w:hint="eastAsia" w:ascii="宋体" w:hAnsi="宋体" w:cs="宋体"/>
                      <w:szCs w:val="21"/>
                    </w:rPr>
                  </w:pPr>
                  <w:r>
                    <w:rPr>
                      <w:rFonts w:hint="eastAsia" w:ascii="宋体" w:hAnsi="宋体" w:cs="宋体"/>
                      <w:szCs w:val="21"/>
                    </w:rPr>
                    <w:t>对讲（轿厢–监控室)</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069F30F2">
                  <w:pPr>
                    <w:jc w:val="center"/>
                    <w:rPr>
                      <w:rFonts w:hint="eastAsia" w:ascii="宋体" w:hAnsi="宋体" w:cs="宋体"/>
                      <w:szCs w:val="21"/>
                    </w:rPr>
                  </w:pPr>
                  <w:r>
                    <w:rPr>
                      <w:rFonts w:hint="eastAsia" w:ascii="宋体" w:hAnsi="宋体" w:cs="宋体"/>
                      <w:szCs w:val="21"/>
                    </w:rPr>
                    <w:t>第二底坑急停开关</w:t>
                  </w:r>
                </w:p>
              </w:tc>
            </w:tr>
            <w:tr w14:paraId="59E4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7FA04809">
                  <w:pPr>
                    <w:jc w:val="center"/>
                    <w:rPr>
                      <w:rFonts w:hint="eastAsia" w:ascii="宋体" w:hAnsi="宋体" w:cs="宋体"/>
                      <w:szCs w:val="21"/>
                    </w:rPr>
                  </w:pPr>
                  <w:r>
                    <w:rPr>
                      <w:rFonts w:hint="eastAsia" w:ascii="宋体" w:hAnsi="宋体" w:cs="宋体"/>
                      <w:szCs w:val="21"/>
                    </w:rPr>
                    <w:t>停电自动平层</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03E8D622">
                  <w:pPr>
                    <w:jc w:val="center"/>
                    <w:rPr>
                      <w:rFonts w:hint="eastAsia" w:ascii="宋体" w:hAnsi="宋体" w:cs="宋体"/>
                      <w:szCs w:val="21"/>
                    </w:rPr>
                  </w:pPr>
                  <w:r>
                    <w:rPr>
                      <w:rFonts w:hint="eastAsia" w:ascii="宋体" w:hAnsi="宋体" w:cs="宋体"/>
                      <w:szCs w:val="21"/>
                    </w:rPr>
                    <w:t>延时驱动保护</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4E2900B6">
                  <w:pPr>
                    <w:jc w:val="center"/>
                    <w:rPr>
                      <w:rFonts w:hint="eastAsia" w:ascii="宋体" w:hAnsi="宋体" w:cs="宋体"/>
                      <w:szCs w:val="21"/>
                    </w:rPr>
                  </w:pPr>
                  <w:r>
                    <w:rPr>
                      <w:rFonts w:hint="eastAsia" w:ascii="宋体" w:hAnsi="宋体" w:cs="宋体"/>
                      <w:szCs w:val="21"/>
                    </w:rPr>
                    <w:t>对讲（轿厢–控制柜)</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129F06C4">
                  <w:pPr>
                    <w:jc w:val="center"/>
                    <w:rPr>
                      <w:rFonts w:hint="eastAsia" w:ascii="宋体" w:hAnsi="宋体" w:cs="宋体"/>
                      <w:szCs w:val="21"/>
                    </w:rPr>
                  </w:pPr>
                  <w:r>
                    <w:rPr>
                      <w:rFonts w:hint="eastAsia" w:ascii="宋体" w:hAnsi="宋体" w:cs="宋体"/>
                      <w:szCs w:val="21"/>
                    </w:rPr>
                    <w:t>单相电源开关</w:t>
                  </w:r>
                </w:p>
              </w:tc>
            </w:tr>
            <w:tr w14:paraId="0C53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710B0609">
                  <w:pPr>
                    <w:jc w:val="center"/>
                    <w:rPr>
                      <w:rFonts w:hint="eastAsia" w:ascii="宋体" w:hAnsi="宋体" w:cs="宋体"/>
                      <w:szCs w:val="21"/>
                    </w:rPr>
                  </w:pPr>
                  <w:r>
                    <w:rPr>
                      <w:rFonts w:hint="eastAsia" w:ascii="宋体" w:hAnsi="宋体" w:cs="宋体"/>
                      <w:szCs w:val="21"/>
                    </w:rPr>
                    <w:t>轿厢呼叫取消</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738999FB">
                  <w:pPr>
                    <w:jc w:val="center"/>
                    <w:rPr>
                      <w:rFonts w:hint="eastAsia" w:ascii="宋体" w:hAnsi="宋体" w:cs="宋体"/>
                      <w:szCs w:val="21"/>
                    </w:rPr>
                  </w:pPr>
                  <w:r>
                    <w:rPr>
                      <w:rFonts w:hint="eastAsia" w:ascii="宋体" w:hAnsi="宋体" w:cs="宋体"/>
                      <w:szCs w:val="21"/>
                    </w:rPr>
                    <w:t>快速开门</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36AA7010">
                  <w:pPr>
                    <w:jc w:val="center"/>
                    <w:rPr>
                      <w:rFonts w:hint="eastAsia" w:ascii="宋体" w:hAnsi="宋体" w:cs="宋体"/>
                      <w:szCs w:val="21"/>
                    </w:rPr>
                  </w:pPr>
                  <w:r>
                    <w:rPr>
                      <w:rFonts w:hint="eastAsia" w:ascii="宋体" w:hAnsi="宋体" w:cs="宋体"/>
                      <w:szCs w:val="21"/>
                    </w:rPr>
                    <w:t>对讲（底坑–控制柜）</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7A57050C">
                  <w:pPr>
                    <w:jc w:val="center"/>
                    <w:rPr>
                      <w:rFonts w:hint="eastAsia" w:ascii="宋体" w:hAnsi="宋体" w:cs="宋体"/>
                      <w:szCs w:val="21"/>
                    </w:rPr>
                  </w:pPr>
                  <w:r>
                    <w:rPr>
                      <w:rFonts w:hint="eastAsia" w:ascii="宋体" w:hAnsi="宋体" w:cs="宋体"/>
                      <w:szCs w:val="21"/>
                    </w:rPr>
                    <w:t>安全钳超速开关</w:t>
                  </w:r>
                </w:p>
              </w:tc>
            </w:tr>
            <w:tr w14:paraId="32CC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345588FE">
                  <w:pPr>
                    <w:jc w:val="center"/>
                    <w:rPr>
                      <w:rFonts w:hint="eastAsia" w:ascii="宋体" w:hAnsi="宋体" w:cs="宋体"/>
                      <w:szCs w:val="21"/>
                    </w:rPr>
                  </w:pPr>
                  <w:r>
                    <w:rPr>
                      <w:rFonts w:hint="eastAsia" w:ascii="宋体" w:hAnsi="宋体" w:cs="宋体"/>
                      <w:szCs w:val="21"/>
                    </w:rPr>
                    <w:t>反向呼梯</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5665553E">
                  <w:pPr>
                    <w:jc w:val="center"/>
                    <w:rPr>
                      <w:rFonts w:hint="eastAsia" w:ascii="宋体" w:hAnsi="宋体" w:cs="宋体"/>
                      <w:szCs w:val="21"/>
                    </w:rPr>
                  </w:pPr>
                  <w:r>
                    <w:rPr>
                      <w:rFonts w:hint="eastAsia" w:ascii="宋体" w:hAnsi="宋体" w:cs="宋体"/>
                      <w:szCs w:val="21"/>
                    </w:rPr>
                    <w:t>厅门旁路操作</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1374E6D0">
                  <w:pPr>
                    <w:jc w:val="center"/>
                    <w:rPr>
                      <w:rFonts w:hint="eastAsia" w:ascii="宋体" w:hAnsi="宋体" w:cs="宋体"/>
                      <w:szCs w:val="21"/>
                    </w:rPr>
                  </w:pPr>
                  <w:r>
                    <w:rPr>
                      <w:rFonts w:hint="eastAsia" w:ascii="宋体" w:hAnsi="宋体" w:cs="宋体"/>
                      <w:szCs w:val="21"/>
                    </w:rPr>
                    <w:t>对讲（轿顶–控制柜）</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7A1770C7">
                  <w:pPr>
                    <w:jc w:val="center"/>
                    <w:rPr>
                      <w:rFonts w:hint="eastAsia" w:ascii="宋体" w:hAnsi="宋体" w:cs="宋体"/>
                      <w:szCs w:val="21"/>
                    </w:rPr>
                  </w:pPr>
                  <w:r>
                    <w:rPr>
                      <w:rFonts w:hint="eastAsia" w:ascii="宋体" w:hAnsi="宋体" w:cs="宋体"/>
                      <w:szCs w:val="21"/>
                    </w:rPr>
                    <w:t>轿顶检修盒</w:t>
                  </w:r>
                </w:p>
              </w:tc>
            </w:tr>
            <w:tr w14:paraId="2029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0C0DFA84">
                  <w:pPr>
                    <w:jc w:val="center"/>
                    <w:rPr>
                      <w:rFonts w:hint="eastAsia" w:ascii="宋体" w:hAnsi="宋体" w:cs="宋体"/>
                      <w:szCs w:val="21"/>
                    </w:rPr>
                  </w:pPr>
                  <w:r>
                    <w:rPr>
                      <w:rFonts w:hint="eastAsia" w:ascii="宋体" w:hAnsi="宋体" w:cs="宋体"/>
                      <w:szCs w:val="21"/>
                    </w:rPr>
                    <w:t>轿厢去底部层站响应呼叫</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6720ABDF">
                  <w:pPr>
                    <w:jc w:val="center"/>
                    <w:rPr>
                      <w:rFonts w:hint="eastAsia" w:ascii="宋体" w:hAnsi="宋体" w:cs="宋体"/>
                      <w:szCs w:val="21"/>
                    </w:rPr>
                  </w:pPr>
                  <w:r>
                    <w:rPr>
                      <w:rFonts w:hint="eastAsia" w:ascii="宋体" w:hAnsi="宋体" w:cs="宋体"/>
                      <w:szCs w:val="21"/>
                    </w:rPr>
                    <w:t>门定时保护</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554FADE1">
                  <w:pPr>
                    <w:jc w:val="center"/>
                    <w:rPr>
                      <w:rFonts w:hint="eastAsia" w:ascii="宋体" w:hAnsi="宋体" w:cs="宋体"/>
                      <w:szCs w:val="21"/>
                    </w:rPr>
                  </w:pPr>
                  <w:r>
                    <w:rPr>
                      <w:rFonts w:hint="eastAsia" w:ascii="宋体" w:hAnsi="宋体" w:cs="宋体"/>
                      <w:szCs w:val="21"/>
                    </w:rPr>
                    <w:t>错相或缺相保护</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79258895">
                  <w:pPr>
                    <w:jc w:val="center"/>
                    <w:rPr>
                      <w:rFonts w:hint="eastAsia" w:ascii="宋体" w:hAnsi="宋体" w:cs="宋体"/>
                      <w:szCs w:val="21"/>
                    </w:rPr>
                  </w:pPr>
                  <w:r>
                    <w:rPr>
                      <w:rFonts w:hint="eastAsia" w:ascii="宋体" w:hAnsi="宋体" w:cs="宋体"/>
                      <w:szCs w:val="21"/>
                    </w:rPr>
                    <w:t>轿厢顶部插座</w:t>
                  </w:r>
                </w:p>
              </w:tc>
            </w:tr>
            <w:tr w14:paraId="17C9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5B5F666F">
                  <w:pPr>
                    <w:jc w:val="center"/>
                    <w:rPr>
                      <w:rFonts w:hint="eastAsia" w:ascii="宋体" w:hAnsi="宋体" w:cs="宋体"/>
                      <w:szCs w:val="21"/>
                    </w:rPr>
                  </w:pPr>
                  <w:r>
                    <w:rPr>
                      <w:rFonts w:hint="eastAsia" w:ascii="宋体" w:hAnsi="宋体" w:cs="宋体"/>
                      <w:szCs w:val="21"/>
                    </w:rPr>
                    <w:t>轿厢去顶部层站响应呼叫</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10ABE876">
                  <w:pPr>
                    <w:jc w:val="center"/>
                    <w:rPr>
                      <w:rFonts w:hint="eastAsia" w:ascii="宋体" w:hAnsi="宋体" w:cs="宋体"/>
                      <w:szCs w:val="21"/>
                    </w:rPr>
                  </w:pPr>
                  <w:r>
                    <w:rPr>
                      <w:rFonts w:hint="eastAsia" w:ascii="宋体" w:hAnsi="宋体" w:cs="宋体"/>
                      <w:szCs w:val="21"/>
                    </w:rPr>
                    <w:t>门区指示灯</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6C792A75">
                  <w:pPr>
                    <w:jc w:val="center"/>
                    <w:rPr>
                      <w:rFonts w:hint="eastAsia" w:ascii="宋体" w:hAnsi="宋体" w:cs="宋体"/>
                      <w:szCs w:val="21"/>
                    </w:rPr>
                  </w:pPr>
                  <w:r>
                    <w:rPr>
                      <w:rFonts w:hint="eastAsia" w:ascii="宋体" w:hAnsi="宋体" w:cs="宋体"/>
                      <w:szCs w:val="21"/>
                    </w:rPr>
                    <w:t>满载不停梯</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5C2DE823">
                  <w:pPr>
                    <w:jc w:val="center"/>
                    <w:rPr>
                      <w:rFonts w:hint="eastAsia" w:ascii="宋体" w:hAnsi="宋体" w:cs="宋体"/>
                      <w:szCs w:val="21"/>
                    </w:rPr>
                  </w:pPr>
                  <w:r>
                    <w:rPr>
                      <w:rFonts w:hint="eastAsia" w:ascii="宋体" w:hAnsi="宋体" w:cs="宋体"/>
                      <w:szCs w:val="21"/>
                    </w:rPr>
                    <w:t>计数器</w:t>
                  </w:r>
                </w:p>
              </w:tc>
            </w:tr>
            <w:tr w14:paraId="3C64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40CB3687">
                  <w:pPr>
                    <w:jc w:val="center"/>
                    <w:rPr>
                      <w:rFonts w:hint="eastAsia" w:ascii="宋体" w:hAnsi="宋体" w:cs="宋体"/>
                      <w:szCs w:val="21"/>
                    </w:rPr>
                  </w:pPr>
                  <w:r>
                    <w:rPr>
                      <w:rFonts w:hint="eastAsia" w:ascii="宋体" w:hAnsi="宋体" w:cs="宋体"/>
                      <w:szCs w:val="21"/>
                    </w:rPr>
                    <w:t>可控轿厢照明</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2CEF354C">
                  <w:pPr>
                    <w:jc w:val="center"/>
                    <w:rPr>
                      <w:rFonts w:hint="eastAsia" w:ascii="宋体" w:hAnsi="宋体" w:cs="宋体"/>
                      <w:szCs w:val="21"/>
                    </w:rPr>
                  </w:pPr>
                  <w:r>
                    <w:rPr>
                      <w:rFonts w:hint="eastAsia" w:ascii="宋体" w:hAnsi="宋体" w:cs="宋体"/>
                      <w:szCs w:val="21"/>
                    </w:rPr>
                    <w:t>轿厢紧急照明装置</w:t>
                  </w:r>
                </w:p>
              </w:tc>
              <w:tc>
                <w:tcPr>
                  <w:tcW w:w="2246" w:type="dxa"/>
                  <w:tcBorders>
                    <w:top w:val="single" w:color="auto" w:sz="8" w:space="0"/>
                    <w:left w:val="single" w:color="auto" w:sz="8" w:space="0"/>
                    <w:bottom w:val="single" w:color="auto" w:sz="8" w:space="0"/>
                    <w:right w:val="single" w:color="auto" w:sz="8" w:space="0"/>
                  </w:tcBorders>
                  <w:noWrap w:val="0"/>
                  <w:vAlign w:val="center"/>
                </w:tcPr>
                <w:p w14:paraId="56601C2B">
                  <w:pPr>
                    <w:jc w:val="center"/>
                    <w:rPr>
                      <w:rFonts w:hint="eastAsia" w:ascii="宋体" w:hAnsi="宋体" w:cs="宋体"/>
                      <w:szCs w:val="21"/>
                    </w:rPr>
                  </w:pPr>
                  <w:r>
                    <w:rPr>
                      <w:rFonts w:hint="eastAsia" w:ascii="宋体" w:hAnsi="宋体" w:cs="宋体"/>
                      <w:szCs w:val="21"/>
                    </w:rPr>
                    <w:t>电动机过热保护(可自动复位)</w:t>
                  </w: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1EB3FE2F">
                  <w:pPr>
                    <w:jc w:val="center"/>
                    <w:rPr>
                      <w:rFonts w:hint="eastAsia" w:ascii="宋体" w:hAnsi="宋体" w:cs="宋体"/>
                      <w:szCs w:val="21"/>
                    </w:rPr>
                  </w:pPr>
                  <w:r>
                    <w:rPr>
                      <w:rFonts w:hint="eastAsia" w:ascii="宋体" w:hAnsi="宋体" w:cs="宋体"/>
                      <w:szCs w:val="21"/>
                    </w:rPr>
                    <w:t>开门动车保护(EN)</w:t>
                  </w:r>
                </w:p>
              </w:tc>
            </w:tr>
            <w:tr w14:paraId="4AF5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78" w:type="dxa"/>
                  <w:tcBorders>
                    <w:top w:val="single" w:color="auto" w:sz="8" w:space="0"/>
                    <w:left w:val="single" w:color="auto" w:sz="12" w:space="0"/>
                    <w:bottom w:val="single" w:color="auto" w:sz="12" w:space="0"/>
                    <w:right w:val="single" w:color="auto" w:sz="8" w:space="0"/>
                  </w:tcBorders>
                  <w:noWrap w:val="0"/>
                  <w:vAlign w:val="center"/>
                </w:tcPr>
                <w:p w14:paraId="1AE7C480">
                  <w:pPr>
                    <w:jc w:val="center"/>
                    <w:rPr>
                      <w:rFonts w:hint="eastAsia" w:ascii="宋体" w:hAnsi="宋体" w:cs="宋体"/>
                      <w:szCs w:val="21"/>
                    </w:rPr>
                  </w:pPr>
                  <w:r>
                    <w:rPr>
                      <w:rFonts w:hint="eastAsia" w:ascii="宋体" w:hAnsi="宋体" w:cs="宋体"/>
                      <w:szCs w:val="21"/>
                    </w:rPr>
                    <w:t>切除大厅呼叫开关</w:t>
                  </w:r>
                </w:p>
              </w:tc>
              <w:tc>
                <w:tcPr>
                  <w:tcW w:w="2654" w:type="dxa"/>
                  <w:gridSpan w:val="3"/>
                  <w:tcBorders>
                    <w:top w:val="single" w:color="auto" w:sz="8" w:space="0"/>
                    <w:left w:val="single" w:color="auto" w:sz="8" w:space="0"/>
                    <w:bottom w:val="single" w:color="auto" w:sz="12" w:space="0"/>
                    <w:right w:val="single" w:color="auto" w:sz="8" w:space="0"/>
                  </w:tcBorders>
                  <w:noWrap w:val="0"/>
                  <w:vAlign w:val="center"/>
                </w:tcPr>
                <w:p w14:paraId="46AD3516">
                  <w:pPr>
                    <w:jc w:val="center"/>
                    <w:rPr>
                      <w:rFonts w:hint="eastAsia" w:ascii="宋体" w:hAnsi="宋体" w:cs="宋体"/>
                      <w:szCs w:val="21"/>
                    </w:rPr>
                  </w:pPr>
                  <w:r>
                    <w:rPr>
                      <w:rFonts w:hint="eastAsia" w:ascii="宋体" w:hAnsi="宋体" w:cs="宋体"/>
                      <w:szCs w:val="21"/>
                    </w:rPr>
                    <w:t>再平层</w:t>
                  </w:r>
                </w:p>
              </w:tc>
              <w:tc>
                <w:tcPr>
                  <w:tcW w:w="2246" w:type="dxa"/>
                  <w:tcBorders>
                    <w:top w:val="single" w:color="auto" w:sz="8" w:space="0"/>
                    <w:left w:val="single" w:color="auto" w:sz="8" w:space="0"/>
                    <w:bottom w:val="single" w:color="auto" w:sz="12" w:space="0"/>
                    <w:right w:val="single" w:color="auto" w:sz="8" w:space="0"/>
                  </w:tcBorders>
                  <w:noWrap w:val="0"/>
                  <w:vAlign w:val="center"/>
                </w:tcPr>
                <w:p w14:paraId="6191430F">
                  <w:pPr>
                    <w:jc w:val="center"/>
                    <w:rPr>
                      <w:rFonts w:hint="eastAsia" w:ascii="宋体" w:hAnsi="宋体" w:cs="宋体"/>
                      <w:szCs w:val="21"/>
                    </w:rPr>
                  </w:pPr>
                  <w:r>
                    <w:rPr>
                      <w:rFonts w:hint="eastAsia" w:ascii="宋体" w:hAnsi="宋体" w:cs="宋体"/>
                      <w:szCs w:val="21"/>
                    </w:rPr>
                    <w:t>手动救援操作</w:t>
                  </w:r>
                </w:p>
              </w:tc>
              <w:tc>
                <w:tcPr>
                  <w:tcW w:w="1744" w:type="dxa"/>
                  <w:tcBorders>
                    <w:top w:val="single" w:color="auto" w:sz="8" w:space="0"/>
                    <w:left w:val="single" w:color="auto" w:sz="8" w:space="0"/>
                    <w:bottom w:val="single" w:color="auto" w:sz="12" w:space="0"/>
                    <w:right w:val="single" w:color="auto" w:sz="12" w:space="0"/>
                  </w:tcBorders>
                  <w:noWrap w:val="0"/>
                  <w:vAlign w:val="center"/>
                </w:tcPr>
                <w:p w14:paraId="49A9C6B7">
                  <w:pPr>
                    <w:jc w:val="center"/>
                    <w:rPr>
                      <w:rFonts w:hint="eastAsia" w:ascii="宋体" w:hAnsi="宋体" w:cs="宋体"/>
                      <w:szCs w:val="21"/>
                    </w:rPr>
                  </w:pPr>
                  <w:r>
                    <w:rPr>
                      <w:rFonts w:hint="eastAsia" w:ascii="宋体" w:hAnsi="宋体" w:cs="宋体"/>
                      <w:szCs w:val="21"/>
                    </w:rPr>
                    <w:t>光幕保护功能</w:t>
                  </w:r>
                </w:p>
              </w:tc>
            </w:tr>
            <w:tr w14:paraId="1822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578" w:type="dxa"/>
                  <w:tcBorders>
                    <w:top w:val="single" w:color="auto" w:sz="8" w:space="0"/>
                    <w:left w:val="single" w:color="auto" w:sz="12" w:space="0"/>
                    <w:bottom w:val="single" w:color="auto" w:sz="8" w:space="0"/>
                    <w:right w:val="single" w:color="auto" w:sz="8" w:space="0"/>
                  </w:tcBorders>
                  <w:noWrap w:val="0"/>
                  <w:vAlign w:val="center"/>
                </w:tcPr>
                <w:p w14:paraId="4457A15F">
                  <w:pPr>
                    <w:jc w:val="center"/>
                    <w:rPr>
                      <w:rFonts w:hint="eastAsia" w:ascii="宋体" w:hAnsi="宋体" w:cs="宋体"/>
                      <w:szCs w:val="21"/>
                    </w:rPr>
                  </w:pPr>
                  <w:r>
                    <w:rPr>
                      <w:rFonts w:hint="eastAsia" w:ascii="宋体" w:hAnsi="宋体" w:cs="宋体"/>
                      <w:szCs w:val="21"/>
                    </w:rPr>
                    <w:t>消防功能（消防电梯）</w:t>
                  </w:r>
                </w:p>
              </w:tc>
              <w:tc>
                <w:tcPr>
                  <w:tcW w:w="2654" w:type="dxa"/>
                  <w:gridSpan w:val="3"/>
                  <w:tcBorders>
                    <w:top w:val="single" w:color="auto" w:sz="8" w:space="0"/>
                    <w:left w:val="single" w:color="auto" w:sz="8" w:space="0"/>
                    <w:bottom w:val="single" w:color="auto" w:sz="8" w:space="0"/>
                    <w:right w:val="single" w:color="auto" w:sz="8" w:space="0"/>
                  </w:tcBorders>
                  <w:noWrap w:val="0"/>
                  <w:vAlign w:val="center"/>
                </w:tcPr>
                <w:p w14:paraId="3A87CB45">
                  <w:pPr>
                    <w:jc w:val="center"/>
                    <w:rPr>
                      <w:rFonts w:hint="eastAsia" w:ascii="宋体" w:hAnsi="宋体" w:cs="宋体"/>
                      <w:szCs w:val="21"/>
                    </w:rPr>
                  </w:pPr>
                </w:p>
              </w:tc>
              <w:tc>
                <w:tcPr>
                  <w:tcW w:w="2246" w:type="dxa"/>
                  <w:tcBorders>
                    <w:top w:val="single" w:color="auto" w:sz="8" w:space="0"/>
                    <w:left w:val="single" w:color="auto" w:sz="8" w:space="0"/>
                    <w:bottom w:val="single" w:color="auto" w:sz="8" w:space="0"/>
                    <w:right w:val="single" w:color="auto" w:sz="8" w:space="0"/>
                  </w:tcBorders>
                  <w:noWrap w:val="0"/>
                  <w:vAlign w:val="center"/>
                </w:tcPr>
                <w:p w14:paraId="7F1D48B9">
                  <w:pPr>
                    <w:jc w:val="center"/>
                    <w:rPr>
                      <w:rFonts w:hint="eastAsia" w:ascii="宋体" w:hAnsi="宋体" w:cs="宋体"/>
                      <w:szCs w:val="21"/>
                    </w:rPr>
                  </w:pPr>
                </w:p>
              </w:tc>
              <w:tc>
                <w:tcPr>
                  <w:tcW w:w="1744" w:type="dxa"/>
                  <w:tcBorders>
                    <w:top w:val="single" w:color="auto" w:sz="8" w:space="0"/>
                    <w:left w:val="single" w:color="auto" w:sz="8" w:space="0"/>
                    <w:bottom w:val="single" w:color="auto" w:sz="8" w:space="0"/>
                    <w:right w:val="single" w:color="auto" w:sz="12" w:space="0"/>
                  </w:tcBorders>
                  <w:noWrap w:val="0"/>
                  <w:vAlign w:val="center"/>
                </w:tcPr>
                <w:p w14:paraId="2EC3E66B">
                  <w:pPr>
                    <w:jc w:val="center"/>
                    <w:rPr>
                      <w:rFonts w:hint="eastAsia" w:ascii="宋体" w:hAnsi="宋体" w:cs="宋体"/>
                      <w:szCs w:val="21"/>
                    </w:rPr>
                  </w:pPr>
                </w:p>
              </w:tc>
            </w:tr>
            <w:tr w14:paraId="4FEB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222" w:type="dxa"/>
                  <w:gridSpan w:val="6"/>
                  <w:tcBorders>
                    <w:top w:val="single" w:color="auto" w:sz="8" w:space="0"/>
                    <w:left w:val="single" w:color="auto" w:sz="12" w:space="0"/>
                    <w:bottom w:val="single" w:color="auto" w:sz="8" w:space="0"/>
                    <w:right w:val="single" w:color="auto" w:sz="12" w:space="0"/>
                  </w:tcBorders>
                  <w:noWrap w:val="0"/>
                  <w:vAlign w:val="center"/>
                </w:tcPr>
                <w:p w14:paraId="2D874197">
                  <w:pPr>
                    <w:rPr>
                      <w:rFonts w:hint="eastAsia" w:ascii="宋体" w:hAnsi="宋体" w:cs="宋体"/>
                      <w:szCs w:val="21"/>
                    </w:rPr>
                  </w:pPr>
                  <w:r>
                    <w:rPr>
                      <w:rFonts w:hint="eastAsia" w:ascii="宋体" w:hAnsi="宋体" w:cs="宋体"/>
                      <w:szCs w:val="21"/>
                    </w:rPr>
                    <w:t>对讲系统：机房控制柜至监控中心的布线：线材、线管及敷设工程由甲方负责</w:t>
                  </w:r>
                </w:p>
              </w:tc>
            </w:tr>
            <w:tr w14:paraId="335D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22" w:type="dxa"/>
                  <w:gridSpan w:val="6"/>
                  <w:tcBorders>
                    <w:top w:val="single" w:color="auto" w:sz="8" w:space="0"/>
                    <w:left w:val="single" w:color="auto" w:sz="12" w:space="0"/>
                    <w:bottom w:val="single" w:color="auto" w:sz="12" w:space="0"/>
                    <w:right w:val="single" w:color="auto" w:sz="12" w:space="0"/>
                  </w:tcBorders>
                  <w:noWrap w:val="0"/>
                  <w:vAlign w:val="top"/>
                </w:tcPr>
                <w:p w14:paraId="34F92659">
                  <w:pPr>
                    <w:rPr>
                      <w:rFonts w:hint="eastAsia" w:ascii="宋体" w:hAnsi="宋体" w:cs="宋体"/>
                      <w:szCs w:val="21"/>
                    </w:rPr>
                  </w:pPr>
                  <w:r>
                    <w:rPr>
                      <w:rFonts w:hint="eastAsia" w:ascii="宋体" w:hAnsi="宋体" w:cs="宋体"/>
                      <w:szCs w:val="21"/>
                    </w:rPr>
                    <w:t>备注：1、电梯具备消防功能。电力电缆由甲方敷设至电梯基坑。</w:t>
                  </w:r>
                </w:p>
                <w:p w14:paraId="0A537638">
                  <w:pPr>
                    <w:ind w:firstLine="630" w:firstLineChars="300"/>
                    <w:rPr>
                      <w:rFonts w:hint="eastAsia" w:ascii="宋体" w:hAnsi="宋体" w:cs="宋体"/>
                      <w:szCs w:val="21"/>
                    </w:rPr>
                  </w:pPr>
                  <w:r>
                    <w:rPr>
                      <w:rFonts w:hint="eastAsia" w:ascii="宋体" w:hAnsi="宋体" w:cs="宋体"/>
                      <w:szCs w:val="21"/>
                    </w:rPr>
                    <w:t>2、上述功能仅供参考，不少于上述</w:t>
                  </w:r>
                  <w:r>
                    <w:rPr>
                      <w:rFonts w:hint="eastAsia" w:ascii="宋体" w:hAnsi="宋体" w:cs="宋体"/>
                      <w:color w:val="C0504D"/>
                      <w:szCs w:val="21"/>
                    </w:rPr>
                    <w:t>类似</w:t>
                  </w:r>
                  <w:r>
                    <w:rPr>
                      <w:rFonts w:hint="eastAsia" w:ascii="宋体" w:hAnsi="宋体" w:cs="宋体"/>
                      <w:szCs w:val="21"/>
                    </w:rPr>
                    <w:t>功能。</w:t>
                  </w:r>
                </w:p>
              </w:tc>
            </w:tr>
          </w:tbl>
          <w:p w14:paraId="1B2951EE">
            <w:pPr>
              <w:rPr>
                <w:rFonts w:hint="eastAsia" w:ascii="宋体" w:hAnsi="宋体" w:cs="宋体"/>
                <w:b/>
                <w:bCs/>
                <w:szCs w:val="21"/>
              </w:rPr>
            </w:pPr>
          </w:p>
        </w:tc>
      </w:tr>
    </w:tbl>
    <w:p w14:paraId="23A8CE0C"/>
    <w:sectPr>
      <w:pgSz w:w="11906" w:h="16838"/>
      <w:pgMar w:top="1417"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0738C"/>
    <w:rsid w:val="11B85B3D"/>
    <w:rsid w:val="1C512E16"/>
    <w:rsid w:val="2CB01DDA"/>
    <w:rsid w:val="2DAB50C7"/>
    <w:rsid w:val="373D426B"/>
    <w:rsid w:val="4BDE7972"/>
    <w:rsid w:val="4F30738C"/>
    <w:rsid w:val="590758E0"/>
    <w:rsid w:val="60194FC5"/>
    <w:rsid w:val="70531E2E"/>
    <w:rsid w:val="751A116C"/>
    <w:rsid w:val="7BC6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customStyle="1" w:styleId="5">
    <w:name w:val="Default"/>
    <w:qFormat/>
    <w:uiPriority w:val="0"/>
    <w:pPr>
      <w:widowControl w:val="0"/>
      <w:autoSpaceDE w:val="0"/>
      <w:autoSpaceDN w:val="0"/>
      <w:adjustRightInd w:val="0"/>
    </w:pPr>
    <w:rPr>
      <w:rFonts w:ascii="Arial" w:hAnsi="Arial" w:eastAsia="宋体" w:cs="Arial"/>
      <w:color w:val="000000"/>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1933</Words>
  <Characters>2054</Characters>
  <Lines>0</Lines>
  <Paragraphs>0</Paragraphs>
  <TotalTime>2</TotalTime>
  <ScaleCrop>false</ScaleCrop>
  <LinksUpToDate>false</LinksUpToDate>
  <CharactersWithSpaces>2064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2025-12-29T00:35:00Z</dcterms:created>
  <dc:creator>Yuan..</dc:creator>
  <cp:lastModifiedBy>Yuan..</cp:lastModifiedBy>
  <dcterms:modified xsi:type="dcterms:W3CDTF">2026-01-04T00:09:19Z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7166B9A4B6B34BB39B60C8B0D2464E76_11</vt:lpwstr>
  </property>
  <property fmtid="{D5CDD505-2E9C-101B-9397-08002B2CF9AE}" pid="4" name="KSOTemplateDocerSaveRecord">
    <vt:lpwstr>eyJoZGlkIjoiZTFjZWU5NGE4Mzk5MzMyMWQ4NWViZTA3Mjk3YzJhNDciLCJ1c2VySWQiOiI2MzM2ODU0NjQifQ==</vt:lpwstr>
  </property>
</Properties>
</file>