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1D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eastAsia="宋体" w:cs="宋体"/>
          <w:sz w:val="32"/>
          <w:szCs w:val="32"/>
          <w:highlight w:val="none"/>
        </w:rPr>
      </w:pPr>
      <w:r>
        <w:rPr>
          <w:rFonts w:hint="eastAsia" w:ascii="宋体" w:eastAsia="宋体" w:cs="宋体"/>
          <w:sz w:val="32"/>
          <w:szCs w:val="32"/>
          <w:highlight w:val="none"/>
        </w:rPr>
        <w:t>招采须知</w:t>
      </w:r>
    </w:p>
    <w:p w14:paraId="4E189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一、甲供主材及设备部分</w:t>
      </w:r>
    </w:p>
    <w:p w14:paraId="72B328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承包人负责提供下列材料，除此之外的材料由分包人提供。</w:t>
      </w:r>
    </w:p>
    <w:p w14:paraId="1D2FD3B5">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甲供材料</w:t>
      </w:r>
      <w:r>
        <w:rPr>
          <w:rFonts w:hint="eastAsia" w:ascii="宋体" w:cs="宋体"/>
          <w:color w:val="auto"/>
          <w:sz w:val="28"/>
          <w:szCs w:val="28"/>
          <w:highlight w:val="none"/>
          <w:lang w:eastAsia="zh-CN"/>
        </w:rPr>
        <w:t>：</w:t>
      </w:r>
      <w:r>
        <w:rPr>
          <w:rFonts w:hint="eastAsia" w:ascii="宋体" w:cs="宋体"/>
          <w:color w:val="auto"/>
          <w:sz w:val="28"/>
          <w:szCs w:val="28"/>
          <w:highlight w:val="yellow"/>
          <w:lang w:val="en-US" w:eastAsia="zh-CN"/>
        </w:rPr>
        <w:t>水泥稳定碎石</w:t>
      </w:r>
      <w:r>
        <w:rPr>
          <w:rFonts w:hint="eastAsia" w:ascii="宋体" w:cs="宋体"/>
          <w:color w:val="auto"/>
          <w:sz w:val="28"/>
          <w:szCs w:val="28"/>
          <w:highlight w:val="none"/>
          <w:lang w:val="en-US" w:eastAsia="zh-CN"/>
        </w:rPr>
        <w:t>、</w:t>
      </w:r>
      <w:r>
        <w:rPr>
          <w:rFonts w:hint="eastAsia" w:ascii="宋体" w:cs="宋体"/>
          <w:color w:val="auto"/>
          <w:sz w:val="28"/>
          <w:szCs w:val="28"/>
          <w:highlight w:val="yellow"/>
          <w:lang w:val="en-US" w:eastAsia="zh-CN"/>
        </w:rPr>
        <w:t>碎石</w:t>
      </w:r>
      <w:r>
        <w:rPr>
          <w:rFonts w:hint="eastAsia" w:ascii="宋体" w:cs="宋体"/>
          <w:color w:val="auto"/>
          <w:sz w:val="28"/>
          <w:szCs w:val="28"/>
          <w:highlight w:val="none"/>
          <w:lang w:val="en-US" w:eastAsia="zh-CN"/>
        </w:rPr>
        <w:t>、</w:t>
      </w:r>
      <w:r>
        <w:rPr>
          <w:rFonts w:hint="eastAsia" w:ascii="宋体" w:cs="宋体"/>
          <w:color w:val="auto"/>
          <w:sz w:val="28"/>
          <w:szCs w:val="28"/>
          <w:highlight w:val="yellow"/>
          <w:lang w:val="en-US" w:eastAsia="zh-CN"/>
        </w:rPr>
        <w:t>钢筋、混凝土</w:t>
      </w:r>
      <w:r>
        <w:rPr>
          <w:rFonts w:hint="eastAsia" w:ascii="宋体" w:cs="宋体"/>
          <w:color w:val="auto"/>
          <w:sz w:val="28"/>
          <w:szCs w:val="28"/>
          <w:highlight w:val="none"/>
          <w:lang w:val="en-US" w:eastAsia="zh-CN"/>
        </w:rPr>
        <w:t>、</w:t>
      </w:r>
      <w:r>
        <w:rPr>
          <w:rFonts w:hint="eastAsia" w:ascii="宋体" w:cs="宋体"/>
          <w:color w:val="auto"/>
          <w:sz w:val="28"/>
          <w:szCs w:val="28"/>
          <w:highlight w:val="yellow"/>
          <w:lang w:val="en-US" w:eastAsia="zh-CN"/>
        </w:rPr>
        <w:t>土工膜</w:t>
      </w:r>
      <w:r>
        <w:rPr>
          <w:rFonts w:hint="eastAsia" w:ascii="宋体" w:cs="宋体"/>
          <w:color w:val="auto"/>
          <w:sz w:val="28"/>
          <w:szCs w:val="28"/>
          <w:highlight w:val="none"/>
          <w:lang w:val="en-US" w:eastAsia="zh-CN"/>
        </w:rPr>
        <w:t>、</w:t>
      </w:r>
      <w:r>
        <w:rPr>
          <w:rFonts w:hint="eastAsia" w:ascii="宋体" w:eastAsia="宋体" w:cs="宋体"/>
          <w:color w:val="auto"/>
          <w:sz w:val="28"/>
          <w:szCs w:val="28"/>
          <w:highlight w:val="yellow"/>
        </w:rPr>
        <w:t>直螺纹连接套筒</w:t>
      </w:r>
      <w:r>
        <w:rPr>
          <w:rFonts w:hint="eastAsia" w:ascii="宋体" w:cs="宋体"/>
          <w:color w:val="auto"/>
          <w:sz w:val="28"/>
          <w:szCs w:val="28"/>
          <w:highlight w:val="none"/>
          <w:lang w:eastAsia="zh-CN"/>
        </w:rPr>
        <w:t>、</w:t>
      </w:r>
      <w:r>
        <w:rPr>
          <w:rFonts w:hint="eastAsia" w:ascii="宋体" w:cs="宋体"/>
          <w:color w:val="auto"/>
          <w:sz w:val="28"/>
          <w:szCs w:val="28"/>
          <w:highlight w:val="yellow"/>
          <w:lang w:val="en-US" w:eastAsia="zh-CN"/>
        </w:rPr>
        <w:t>周转材料（板枋材、挡脚板、钢管、钢支撑、胶合模板、扣件、木脚手架板、木模板、木支撑、</w:t>
      </w:r>
      <w:r>
        <w:rPr>
          <w:rFonts w:hint="eastAsia" w:ascii="宋体" w:eastAsia="宋体" w:cs="宋体"/>
          <w:color w:val="auto"/>
          <w:sz w:val="28"/>
          <w:szCs w:val="28"/>
          <w:highlight w:val="yellow"/>
        </w:rPr>
        <w:t>安全网</w:t>
      </w:r>
      <w:r>
        <w:rPr>
          <w:rFonts w:hint="eastAsia" w:ascii="宋体" w:cs="宋体"/>
          <w:color w:val="auto"/>
          <w:sz w:val="28"/>
          <w:szCs w:val="28"/>
          <w:highlight w:val="yellow"/>
          <w:lang w:val="en-US" w:eastAsia="zh-CN"/>
        </w:rPr>
        <w:t>）。</w:t>
      </w:r>
    </w:p>
    <w:p w14:paraId="1FEE058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2、甲供设备：施工临时用电供至一级配电箱</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大型机械设备</w:t>
      </w:r>
      <w:r>
        <w:rPr>
          <w:rFonts w:hint="eastAsia" w:ascii="宋体" w:eastAsia="宋体" w:cs="宋体"/>
          <w:color w:val="auto"/>
          <w:sz w:val="28"/>
          <w:szCs w:val="28"/>
          <w:highlight w:val="none"/>
        </w:rPr>
        <w:t>。</w:t>
      </w:r>
    </w:p>
    <w:p w14:paraId="521913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3、由承包人提供的材料，分包人应妥善保管，因分包人保管不当造成的材料损耗由分包人承担，工程完工未使用的材料应予以返还。</w:t>
      </w:r>
      <w:r>
        <w:rPr>
          <w:rFonts w:hint="eastAsia" w:ascii="宋体" w:eastAsia="宋体" w:cs="宋体"/>
          <w:color w:val="auto"/>
          <w:sz w:val="28"/>
          <w:szCs w:val="28"/>
          <w:highlight w:val="yellow"/>
        </w:rPr>
        <w:t>当甲供材料</w:t>
      </w:r>
      <w:r>
        <w:rPr>
          <w:rFonts w:hint="eastAsia" w:ascii="宋体" w:cs="宋体"/>
          <w:color w:val="auto"/>
          <w:sz w:val="28"/>
          <w:szCs w:val="28"/>
          <w:highlight w:val="yellow"/>
          <w:lang w:eastAsia="zh-CN"/>
        </w:rPr>
        <w:t>（</w:t>
      </w:r>
      <w:r>
        <w:rPr>
          <w:rFonts w:hint="eastAsia" w:ascii="宋体" w:cs="宋体"/>
          <w:color w:val="auto"/>
          <w:sz w:val="28"/>
          <w:szCs w:val="28"/>
          <w:highlight w:val="yellow"/>
          <w:lang w:val="en-US" w:eastAsia="zh-CN"/>
        </w:rPr>
        <w:t>不含周转材料</w:t>
      </w:r>
      <w:r>
        <w:rPr>
          <w:rFonts w:hint="eastAsia" w:ascii="宋体" w:cs="宋体"/>
          <w:color w:val="auto"/>
          <w:sz w:val="28"/>
          <w:szCs w:val="28"/>
          <w:highlight w:val="yellow"/>
          <w:lang w:eastAsia="zh-CN"/>
        </w:rPr>
        <w:t>）</w:t>
      </w:r>
      <w:r>
        <w:rPr>
          <w:rFonts w:hint="eastAsia" w:ascii="宋体" w:eastAsia="宋体" w:cs="宋体"/>
          <w:color w:val="auto"/>
          <w:sz w:val="28"/>
          <w:szCs w:val="28"/>
          <w:highlight w:val="none"/>
        </w:rPr>
        <w:t>供应数量超出定额含量时，超出部分在分包人结算时全额扣除。</w:t>
      </w:r>
    </w:p>
    <w:p w14:paraId="6725B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4、分包人食宿由分包人自理并承担费用。</w:t>
      </w:r>
    </w:p>
    <w:p w14:paraId="65F86E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二、分包人承担的工作和范围</w:t>
      </w:r>
    </w:p>
    <w:p w14:paraId="6E760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FF0000"/>
          <w:sz w:val="28"/>
          <w:szCs w:val="28"/>
          <w:highlight w:val="none"/>
        </w:rPr>
      </w:pPr>
      <w:r>
        <w:rPr>
          <w:rFonts w:hint="eastAsia" w:ascii="宋体" w:eastAsia="宋体" w:cs="宋体"/>
          <w:color w:val="FF0000"/>
          <w:sz w:val="28"/>
          <w:szCs w:val="28"/>
          <w:highlight w:val="none"/>
        </w:rPr>
        <w:t>主要建设内容根据设计施工图纸</w:t>
      </w:r>
      <w:r>
        <w:rPr>
          <w:rFonts w:hint="eastAsia" w:ascii="宋体" w:cs="宋体"/>
          <w:color w:val="FF0000"/>
          <w:sz w:val="28"/>
          <w:szCs w:val="28"/>
          <w:highlight w:val="none"/>
          <w:lang w:eastAsia="zh-CN"/>
        </w:rPr>
        <w:t>、</w:t>
      </w:r>
      <w:r>
        <w:rPr>
          <w:rFonts w:hint="eastAsia" w:ascii="宋体" w:cs="宋体"/>
          <w:color w:val="FF0000"/>
          <w:sz w:val="28"/>
          <w:szCs w:val="28"/>
          <w:highlight w:val="none"/>
          <w:lang w:val="en-US" w:eastAsia="zh-CN"/>
        </w:rPr>
        <w:t>招标清单</w:t>
      </w:r>
      <w:r>
        <w:rPr>
          <w:rFonts w:hint="eastAsia" w:ascii="宋体" w:eastAsia="宋体" w:cs="宋体"/>
          <w:color w:val="FF0000"/>
          <w:sz w:val="28"/>
          <w:szCs w:val="28"/>
          <w:highlight w:val="none"/>
        </w:rPr>
        <w:t>及设计变更</w:t>
      </w:r>
      <w:r>
        <w:rPr>
          <w:rFonts w:hint="eastAsia" w:ascii="宋体" w:cs="宋体"/>
          <w:color w:val="FF0000"/>
          <w:sz w:val="28"/>
          <w:szCs w:val="28"/>
          <w:highlight w:val="none"/>
          <w:lang w:val="en-US" w:eastAsia="zh-CN"/>
        </w:rPr>
        <w:t>内容</w:t>
      </w:r>
      <w:r>
        <w:rPr>
          <w:rFonts w:hint="eastAsia" w:ascii="宋体" w:eastAsia="宋体" w:cs="宋体"/>
          <w:color w:val="FF0000"/>
          <w:sz w:val="28"/>
          <w:szCs w:val="28"/>
          <w:highlight w:val="none"/>
        </w:rPr>
        <w:t>，包括但不限于下列内容：</w:t>
      </w:r>
    </w:p>
    <w:p w14:paraId="29FCCE8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1、通用内容</w:t>
      </w:r>
      <w:r>
        <w:rPr>
          <w:rFonts w:hint="eastAsia" w:ascii="宋体" w:eastAsia="宋体" w:cs="宋体"/>
          <w:sz w:val="28"/>
          <w:szCs w:val="28"/>
          <w:highlight w:val="none"/>
        </w:rPr>
        <w:t>：</w:t>
      </w:r>
    </w:p>
    <w:p w14:paraId="050323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1.1 安全防护个人用品（如防护雨衣、手套、雨靴、防毒防尘口罩等）,生活、办公区环境卫生的清理。安全帽、安全绳、安全带、反光背心由甲方提供，结算时据实扣除。</w:t>
      </w:r>
    </w:p>
    <w:p w14:paraId="15D9A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1.2 取样、制作送检的材料和构件（如：试块、钢筋、焊接件等），并协助承包单位项目部送检用工</w:t>
      </w:r>
      <w:r>
        <w:rPr>
          <w:rFonts w:hint="eastAsia" w:ascii="宋体" w:eastAsia="宋体" w:cs="宋体"/>
          <w:sz w:val="28"/>
          <w:szCs w:val="28"/>
          <w:highlight w:val="none"/>
          <w:lang w:val="en-US" w:eastAsia="zh-CN"/>
        </w:rPr>
        <w:t>及运输车辆</w:t>
      </w:r>
      <w:r>
        <w:rPr>
          <w:rFonts w:hint="eastAsia" w:ascii="宋体" w:eastAsia="宋体" w:cs="宋体"/>
          <w:sz w:val="28"/>
          <w:szCs w:val="28"/>
          <w:highlight w:val="none"/>
        </w:rPr>
        <w:t>。配合工程承包人项目部工程实体检测用工包括但不限于桩基小应变、砼强度检测、楼板厚度检测、钻芯取样等工作</w:t>
      </w:r>
      <w:r>
        <w:rPr>
          <w:rFonts w:hint="eastAsia" w:ascii="宋体" w:eastAsia="宋体" w:cs="宋体"/>
          <w:sz w:val="28"/>
          <w:szCs w:val="28"/>
          <w:highlight w:val="none"/>
          <w:lang w:eastAsia="zh-CN"/>
        </w:rPr>
        <w:t>。乙方提供试件模具和试件制作，检测二维码购买费用由乙方承担</w:t>
      </w:r>
      <w:r>
        <w:rPr>
          <w:rFonts w:hint="eastAsia" w:ascii="宋体" w:eastAsia="宋体" w:cs="宋体"/>
          <w:sz w:val="28"/>
          <w:szCs w:val="28"/>
          <w:highlight w:val="none"/>
        </w:rPr>
        <w:t>。</w:t>
      </w:r>
    </w:p>
    <w:p w14:paraId="2C3B4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1.3 测量放线全部由乙方自行负责。</w:t>
      </w:r>
    </w:p>
    <w:p w14:paraId="2A309B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1.4 所有到场材料分包人安排工人卸车及分类码放整齐，垂直运输的塔吊（含司机、司索）及二次转运产生的费用由分包人承担（含塔吊未覆盖区域）。</w:t>
      </w:r>
    </w:p>
    <w:p w14:paraId="13785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1.5 积极配合项目部做好迎接各项检查的准备工作，</w:t>
      </w:r>
      <w:r>
        <w:rPr>
          <w:rFonts w:hint="eastAsia" w:ascii="宋体" w:eastAsia="宋体" w:cs="宋体"/>
          <w:sz w:val="28"/>
          <w:szCs w:val="28"/>
          <w:highlight w:val="none"/>
          <w:lang w:eastAsia="zh-CN"/>
        </w:rPr>
        <w:t>现场需配备一定数量小工进行日常的场地清扫等与现场文明施工的相关工作，不得从其他工种抽调人员，且在迎检期间增加小工人数</w:t>
      </w:r>
      <w:r>
        <w:rPr>
          <w:rFonts w:hint="eastAsia" w:ascii="宋体" w:eastAsia="宋体" w:cs="宋体"/>
          <w:sz w:val="28"/>
          <w:szCs w:val="28"/>
          <w:highlight w:val="none"/>
        </w:rPr>
        <w:t>。</w:t>
      </w:r>
    </w:p>
    <w:p w14:paraId="027B92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1.6 配合承包人进行所有安全文明施工用工及辅材：包含但不限于悬挂、张贴现场所有宣传条幅、标识标牌，裸土覆盖，护栏等安全设施的安装、拆除（若需使用安全定型护栏，定型护栏材料由承包人提供），装置区内日常保洁及清理、施工临时用电用水施工、本项目所需的临时设施（临时仓库、废料池等）的搭拆，及配合其他专业分包队伍的开孔、开槽、修补、加固等为实施和完成本工程主体劳务施工所进行的所有工作项目。</w:t>
      </w:r>
    </w:p>
    <w:p w14:paraId="058C43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1.7 施工场所必须做到工完、料净、场清，垃圾堆放到指定场所（公共区域内清洁由</w:t>
      </w:r>
      <w:r>
        <w:rPr>
          <w:rFonts w:hint="eastAsia" w:ascii="宋体" w:eastAsia="宋体" w:cs="宋体"/>
          <w:sz w:val="28"/>
          <w:szCs w:val="28"/>
          <w:highlight w:val="none"/>
          <w:lang w:val="en-US" w:eastAsia="zh-CN"/>
        </w:rPr>
        <w:t>分</w:t>
      </w:r>
      <w:r>
        <w:rPr>
          <w:rFonts w:hint="eastAsia" w:ascii="宋体" w:eastAsia="宋体" w:cs="宋体"/>
          <w:sz w:val="28"/>
          <w:szCs w:val="28"/>
          <w:highlight w:val="none"/>
        </w:rPr>
        <w:t>包人负责：含门头、公共道路、项目部、厕所、垃圾池、废料池）。 施工完工后所有材料实行分类清理堆码、装车、整齐有序地按照工程承包人指定位置码堆，并配</w:t>
      </w:r>
      <w:r>
        <w:rPr>
          <w:rFonts w:hint="eastAsia" w:ascii="宋体" w:eastAsia="宋体" w:cs="宋体"/>
          <w:sz w:val="28"/>
          <w:szCs w:val="28"/>
          <w:highlight w:val="none"/>
          <w:lang w:val="en-US" w:eastAsia="zh-CN"/>
        </w:rPr>
        <w:t>进行</w:t>
      </w:r>
      <w:r>
        <w:rPr>
          <w:rFonts w:hint="eastAsia" w:ascii="宋体" w:eastAsia="宋体" w:cs="宋体"/>
          <w:sz w:val="28"/>
          <w:szCs w:val="28"/>
          <w:highlight w:val="none"/>
        </w:rPr>
        <w:t>清扫、清理、做到工完场清文明施工等。</w:t>
      </w:r>
    </w:p>
    <w:p w14:paraId="316D29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1.8 以上未列入的而又在劳务分包人范围之内的所有工作</w:t>
      </w:r>
      <w:r>
        <w:rPr>
          <w:rFonts w:hint="eastAsia" w:ascii="宋体" w:eastAsia="宋体" w:cs="宋体"/>
          <w:sz w:val="28"/>
          <w:szCs w:val="28"/>
          <w:highlight w:val="none"/>
          <w:lang w:eastAsia="zh-CN"/>
        </w:rPr>
        <w:t>，</w:t>
      </w:r>
      <w:r>
        <w:rPr>
          <w:rFonts w:hint="eastAsia" w:ascii="宋体" w:eastAsia="宋体" w:cs="宋体"/>
          <w:sz w:val="28"/>
          <w:szCs w:val="28"/>
          <w:highlight w:val="none"/>
        </w:rPr>
        <w:t>也应由劳务分包人负责，包括一些零星工作以及成品保护（含劳务分包人自己的成品保护以及劳务分包人施工中对第三方成品</w:t>
      </w:r>
      <w:r>
        <w:rPr>
          <w:rFonts w:hint="eastAsia" w:ascii="宋体" w:eastAsia="宋体" w:cs="宋体"/>
          <w:sz w:val="28"/>
          <w:szCs w:val="28"/>
          <w:highlight w:val="none"/>
          <w:lang w:val="en-US" w:eastAsia="zh-CN"/>
        </w:rPr>
        <w:t>保护，</w:t>
      </w:r>
      <w:r>
        <w:rPr>
          <w:rFonts w:hint="eastAsia" w:ascii="宋体" w:eastAsia="宋体" w:cs="宋体"/>
          <w:sz w:val="28"/>
          <w:szCs w:val="28"/>
          <w:highlight w:val="none"/>
        </w:rPr>
        <w:t>不破坏、不污染）等。</w:t>
      </w:r>
    </w:p>
    <w:p w14:paraId="1AF4A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1.9 分包人生活区及办公区建设（租赁、水电）由</w:t>
      </w:r>
      <w:r>
        <w:rPr>
          <w:rFonts w:hint="eastAsia" w:ascii="宋体" w:cs="宋体"/>
          <w:sz w:val="28"/>
          <w:szCs w:val="28"/>
          <w:highlight w:val="none"/>
          <w:lang w:val="en-US" w:eastAsia="zh-CN"/>
        </w:rPr>
        <w:t>分包人</w:t>
      </w:r>
      <w:r>
        <w:rPr>
          <w:rFonts w:hint="eastAsia" w:ascii="宋体" w:eastAsia="宋体" w:cs="宋体"/>
          <w:sz w:val="28"/>
          <w:szCs w:val="28"/>
          <w:highlight w:val="none"/>
        </w:rPr>
        <w:t>负责并承担全部费用，施工用水、用电费用由</w:t>
      </w:r>
      <w:r>
        <w:rPr>
          <w:rFonts w:hint="eastAsia" w:ascii="宋体" w:cs="宋体"/>
          <w:sz w:val="28"/>
          <w:szCs w:val="28"/>
          <w:highlight w:val="none"/>
          <w:lang w:val="en-US" w:eastAsia="zh-CN"/>
        </w:rPr>
        <w:t>分包方</w:t>
      </w:r>
      <w:r>
        <w:rPr>
          <w:rFonts w:hint="eastAsia" w:ascii="宋体" w:eastAsia="宋体" w:cs="宋体"/>
          <w:sz w:val="28"/>
          <w:szCs w:val="28"/>
          <w:highlight w:val="none"/>
        </w:rPr>
        <w:t>承担。施</w:t>
      </w:r>
      <w:bookmarkStart w:id="0" w:name="_GoBack"/>
      <w:bookmarkEnd w:id="0"/>
      <w:r>
        <w:rPr>
          <w:rFonts w:hint="eastAsia" w:ascii="宋体" w:eastAsia="宋体" w:cs="宋体"/>
          <w:sz w:val="28"/>
          <w:szCs w:val="28"/>
          <w:highlight w:val="none"/>
        </w:rPr>
        <w:t>工工棚（钢筋棚、木工棚、材料堆场）、配电箱（二、三级）、至作业面的施工水源由分包人负责按照发包人的安全文明施工标准化及总平面布置要求设置并承担全部费用</w:t>
      </w:r>
      <w:r>
        <w:rPr>
          <w:rFonts w:hint="eastAsia" w:ascii="宋体" w:eastAsia="宋体" w:cs="宋体"/>
          <w:sz w:val="28"/>
          <w:szCs w:val="28"/>
          <w:highlight w:val="none"/>
          <w:lang w:eastAsia="zh-CN"/>
        </w:rPr>
        <w:t>，</w:t>
      </w:r>
      <w:r>
        <w:rPr>
          <w:rFonts w:hint="eastAsia" w:ascii="宋体" w:eastAsia="宋体" w:cs="宋体"/>
          <w:sz w:val="28"/>
          <w:szCs w:val="28"/>
          <w:highlight w:val="none"/>
        </w:rPr>
        <w:t>安全文明施工的喷绘</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横幅</w:t>
      </w:r>
      <w:r>
        <w:rPr>
          <w:rFonts w:hint="eastAsia" w:ascii="宋体" w:eastAsia="宋体" w:cs="宋体"/>
          <w:sz w:val="28"/>
          <w:szCs w:val="28"/>
          <w:highlight w:val="none"/>
        </w:rPr>
        <w:t>及标识标牌</w:t>
      </w:r>
      <w:r>
        <w:rPr>
          <w:rFonts w:hint="eastAsia" w:ascii="宋体" w:eastAsia="宋体" w:cs="宋体"/>
          <w:sz w:val="28"/>
          <w:szCs w:val="28"/>
          <w:highlight w:val="none"/>
          <w:lang w:val="en-US" w:eastAsia="zh-CN"/>
        </w:rPr>
        <w:t>由承包人提供，分包人负责安装</w:t>
      </w:r>
      <w:r>
        <w:rPr>
          <w:rFonts w:hint="eastAsia" w:ascii="宋体" w:eastAsia="宋体" w:cs="宋体"/>
          <w:sz w:val="28"/>
          <w:szCs w:val="28"/>
          <w:highlight w:val="none"/>
        </w:rPr>
        <w:t>。</w:t>
      </w:r>
    </w:p>
    <w:p w14:paraId="2E663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1.10 分包需配备资料员，需按承包人要求提供完备的可归档资料及结算资料，并承担费用。</w:t>
      </w:r>
    </w:p>
    <w:p w14:paraId="064713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1.11 专家论证咨询费及相关验收费:由承包人组织并开展专家论证及验收工作，乙方承担专家论证咨询费及验收相关费用。</w:t>
      </w:r>
    </w:p>
    <w:p w14:paraId="2374B5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三、分包工程承包方式</w:t>
      </w:r>
    </w:p>
    <w:p w14:paraId="6287BE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eastAsia="zh-CN"/>
        </w:rPr>
      </w:pPr>
      <w:r>
        <w:rPr>
          <w:rFonts w:hint="eastAsia" w:ascii="宋体" w:eastAsia="宋体" w:cs="宋体"/>
          <w:sz w:val="28"/>
          <w:szCs w:val="28"/>
          <w:highlight w:val="none"/>
        </w:rPr>
        <w:t>1、承包人对分包人发包为：包工期、包质量、包安全文明施工、包环保、</w:t>
      </w:r>
      <w:r>
        <w:rPr>
          <w:rFonts w:hint="eastAsia" w:ascii="宋体" w:eastAsia="宋体" w:cs="宋体"/>
          <w:sz w:val="28"/>
          <w:szCs w:val="28"/>
          <w:highlight w:val="yellow"/>
        </w:rPr>
        <w:t>包工</w:t>
      </w:r>
      <w:r>
        <w:rPr>
          <w:rFonts w:hint="eastAsia" w:ascii="宋体" w:cs="宋体"/>
          <w:sz w:val="28"/>
          <w:szCs w:val="28"/>
          <w:highlight w:val="yellow"/>
          <w:lang w:val="en-US" w:eastAsia="zh-CN"/>
        </w:rPr>
        <w:t>包</w:t>
      </w:r>
      <w:r>
        <w:rPr>
          <w:rFonts w:hint="eastAsia" w:ascii="宋体" w:eastAsia="宋体" w:cs="宋体"/>
          <w:sz w:val="28"/>
          <w:szCs w:val="28"/>
          <w:highlight w:val="yellow"/>
        </w:rPr>
        <w:t>辅材、</w:t>
      </w:r>
      <w:r>
        <w:rPr>
          <w:rFonts w:hint="eastAsia" w:ascii="宋体" w:cs="宋体"/>
          <w:sz w:val="28"/>
          <w:szCs w:val="28"/>
          <w:highlight w:val="yellow"/>
          <w:lang w:val="en-US" w:eastAsia="zh-CN"/>
        </w:rPr>
        <w:t>小型</w:t>
      </w:r>
      <w:r>
        <w:rPr>
          <w:rFonts w:hint="eastAsia" w:ascii="宋体" w:eastAsia="宋体" w:cs="宋体"/>
          <w:sz w:val="28"/>
          <w:szCs w:val="28"/>
          <w:highlight w:val="yellow"/>
        </w:rPr>
        <w:t>机械等</w:t>
      </w:r>
      <w:r>
        <w:rPr>
          <w:rFonts w:hint="eastAsia" w:ascii="宋体" w:cs="宋体"/>
          <w:sz w:val="28"/>
          <w:szCs w:val="28"/>
          <w:highlight w:val="yellow"/>
          <w:lang w:eastAsia="zh-CN"/>
        </w:rPr>
        <w:t>。</w:t>
      </w:r>
    </w:p>
    <w:p w14:paraId="7887F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临时用电承包人负责提供至一级配电箱，分包人从一级配电箱接出，施工过程中所涉及的线缆、照明灯具、其他小型机械、工具、用具及辅助材料如：铁锹、羊镐、大小锤、线锤、广线、灰桶、切割机、切割片、水平尺、大小平管、卷尺、铁板、雨衣、瓦刀、扫把、手套、水把、刷子、胶鞋、抹灰尺条、拖线板、刮尺、纱头、振动棒、电机、全套斗车、布料机、及后期的配件均由分包人自行购买、保管、使用，费用自理。</w:t>
      </w:r>
    </w:p>
    <w:p w14:paraId="21676B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3、分包人不得对所承接的施工范围内容进行转包分包，否则承包人有权解除合同，并对分包人收取本合同总价款20%的违约金。</w:t>
      </w:r>
    </w:p>
    <w:p w14:paraId="4DFEF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四、付款方式</w:t>
      </w:r>
    </w:p>
    <w:p w14:paraId="105D41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1、本工程无预付款；</w:t>
      </w:r>
    </w:p>
    <w:p w14:paraId="77E8C8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2、按月形象进度，付至已完工程量的60%；</w:t>
      </w:r>
    </w:p>
    <w:p w14:paraId="5EF117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3、整体工程竣工验收，承包人与建设单位办理完工程结算后，付至分包已完成工程量的9</w:t>
      </w:r>
      <w:r>
        <w:rPr>
          <w:rFonts w:hint="eastAsia" w:ascii="宋体" w:eastAsia="宋体" w:cs="宋体"/>
          <w:sz w:val="28"/>
          <w:szCs w:val="28"/>
          <w:highlight w:val="none"/>
          <w:lang w:val="en-US" w:eastAsia="zh-CN"/>
        </w:rPr>
        <w:t>5</w:t>
      </w:r>
      <w:r>
        <w:rPr>
          <w:rFonts w:hint="eastAsia" w:ascii="宋体" w:eastAsia="宋体" w:cs="宋体"/>
          <w:sz w:val="28"/>
          <w:szCs w:val="28"/>
          <w:highlight w:val="none"/>
        </w:rPr>
        <w:t>%；</w:t>
      </w:r>
    </w:p>
    <w:p w14:paraId="223984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4、剩余结算价的</w:t>
      </w:r>
      <w:r>
        <w:rPr>
          <w:rFonts w:hint="eastAsia" w:ascii="宋体" w:eastAsia="宋体" w:cs="宋体"/>
          <w:sz w:val="28"/>
          <w:szCs w:val="28"/>
          <w:highlight w:val="none"/>
          <w:lang w:val="en-US" w:eastAsia="zh-CN"/>
        </w:rPr>
        <w:t>5</w:t>
      </w:r>
      <w:r>
        <w:rPr>
          <w:rFonts w:hint="eastAsia" w:ascii="宋体" w:eastAsia="宋体" w:cs="宋体"/>
          <w:sz w:val="28"/>
          <w:szCs w:val="28"/>
          <w:highlight w:val="none"/>
        </w:rPr>
        <w:t>%做为质保金，</w:t>
      </w:r>
      <w:r>
        <w:rPr>
          <w:rFonts w:hint="eastAsia" w:ascii="宋体" w:eastAsia="宋体" w:cs="宋体"/>
          <w:sz w:val="28"/>
          <w:szCs w:val="28"/>
          <w:highlight w:val="none"/>
          <w:lang w:val="en-US" w:eastAsia="zh-CN"/>
        </w:rPr>
        <w:t>工程竣工验收合格2年后</w:t>
      </w:r>
      <w:r>
        <w:rPr>
          <w:rFonts w:ascii="宋体" w:eastAsia="宋体" w:cs="宋体"/>
          <w:sz w:val="28"/>
          <w:szCs w:val="28"/>
          <w:highlight w:val="none"/>
          <w:lang w:val="en-US" w:eastAsia="zh-CN"/>
        </w:rPr>
        <w:t>，</w:t>
      </w:r>
      <w:r>
        <w:rPr>
          <w:rFonts w:hint="eastAsia" w:ascii="宋体" w:eastAsia="宋体" w:cs="宋体"/>
          <w:sz w:val="28"/>
          <w:szCs w:val="28"/>
          <w:highlight w:val="none"/>
          <w:lang w:val="en-US" w:eastAsia="zh-CN"/>
        </w:rPr>
        <w:t>工程无质量问题时一次性支付（不计利息）；增加工程按甲方代表签证据实结算，验收后一次性付清。</w:t>
      </w:r>
    </w:p>
    <w:p w14:paraId="32DBD2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5、在付款之前，分包人须提供工人工资表及增值税专用发票，且工资表须符合宜昌市劳动局的相关要求。</w:t>
      </w:r>
    </w:p>
    <w:p w14:paraId="76ADA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五、其它补充说明</w:t>
      </w:r>
    </w:p>
    <w:p w14:paraId="7E499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1、报价单位应承担编制报价文件与递交报价文件所涉及的一切费用，招采单位对上述费用不负任何责任。</w:t>
      </w:r>
    </w:p>
    <w:p w14:paraId="3D6E7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2、拟定成交单位在签订合同前需办理公司入库手续，并缴纳安全保证金（5万元至30万元）。</w:t>
      </w:r>
    </w:p>
    <w:p w14:paraId="39333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3、拟定成交单位无正当理由放弃，拒不缴纳安全保证金，造成损失的，将视情节轻重追究法律责任和赔偿相应损失。如拟定成交单位已办理入库手续的，将视情节轻重扣除应支付账款。</w:t>
      </w:r>
    </w:p>
    <w:sectPr>
      <w:pgSz w:w="11906" w:h="16838"/>
      <w:pgMar w:top="1417" w:right="1134" w:bottom="1134"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92A04"/>
    <w:multiLevelType w:val="singleLevel"/>
    <w:tmpl w:val="A8492A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062200C1"/>
    <w:rsid w:val="062C51A3"/>
    <w:rsid w:val="066E1317"/>
    <w:rsid w:val="082F2D28"/>
    <w:rsid w:val="08395955"/>
    <w:rsid w:val="0A5922DF"/>
    <w:rsid w:val="0ABC5BC4"/>
    <w:rsid w:val="0C572DDC"/>
    <w:rsid w:val="0D9D6F7F"/>
    <w:rsid w:val="0F320FE9"/>
    <w:rsid w:val="13623FB2"/>
    <w:rsid w:val="161A4308"/>
    <w:rsid w:val="183459E2"/>
    <w:rsid w:val="1ABF6AE9"/>
    <w:rsid w:val="1EB75D26"/>
    <w:rsid w:val="21E03216"/>
    <w:rsid w:val="27572589"/>
    <w:rsid w:val="27930786"/>
    <w:rsid w:val="28A5092C"/>
    <w:rsid w:val="295E445A"/>
    <w:rsid w:val="2A0C4820"/>
    <w:rsid w:val="2CA072AD"/>
    <w:rsid w:val="2DA64733"/>
    <w:rsid w:val="2E344345"/>
    <w:rsid w:val="2FA5116A"/>
    <w:rsid w:val="3095556F"/>
    <w:rsid w:val="326C2300"/>
    <w:rsid w:val="32A41A99"/>
    <w:rsid w:val="3381002D"/>
    <w:rsid w:val="33C57F19"/>
    <w:rsid w:val="34B63D06"/>
    <w:rsid w:val="35907FEA"/>
    <w:rsid w:val="38442A99"/>
    <w:rsid w:val="3A80103E"/>
    <w:rsid w:val="3BCB483A"/>
    <w:rsid w:val="3BED798A"/>
    <w:rsid w:val="3C4E1187"/>
    <w:rsid w:val="41251CE9"/>
    <w:rsid w:val="42F11753"/>
    <w:rsid w:val="42FE0D52"/>
    <w:rsid w:val="44016A04"/>
    <w:rsid w:val="483416BA"/>
    <w:rsid w:val="4A82495E"/>
    <w:rsid w:val="4BCA16AD"/>
    <w:rsid w:val="4E9005AF"/>
    <w:rsid w:val="4FB829BF"/>
    <w:rsid w:val="560A2F3D"/>
    <w:rsid w:val="56C37E91"/>
    <w:rsid w:val="574F3277"/>
    <w:rsid w:val="57FB7AFE"/>
    <w:rsid w:val="5AC54411"/>
    <w:rsid w:val="5E0E1D54"/>
    <w:rsid w:val="5E622685"/>
    <w:rsid w:val="5F0059FA"/>
    <w:rsid w:val="5F2D2C93"/>
    <w:rsid w:val="63985F92"/>
    <w:rsid w:val="6638007E"/>
    <w:rsid w:val="68863414"/>
    <w:rsid w:val="689158AF"/>
    <w:rsid w:val="6B621521"/>
    <w:rsid w:val="6F3E67F6"/>
    <w:rsid w:val="71A24917"/>
    <w:rsid w:val="73AD3F4B"/>
    <w:rsid w:val="74F87447"/>
    <w:rsid w:val="776B5CAF"/>
    <w:rsid w:val="78CD0966"/>
    <w:rsid w:val="7B187EFC"/>
    <w:rsid w:val="7CCD2F68"/>
    <w:rsid w:val="7E227650"/>
    <w:rsid w:val="7EB77A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2029</Words>
  <Characters>2061</Characters>
  <Lines>161</Lines>
  <Paragraphs>57</Paragraphs>
  <TotalTime>29</TotalTime>
  <ScaleCrop>false</ScaleCrop>
  <LinksUpToDate>false</LinksUpToDate>
  <CharactersWithSpaces>2073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2025-06-18T06:54:00Z</dcterms:created>
  <dc:creator>梓晨</dc:creator>
  <cp:lastModifiedBy>梵高先生๓จุ๊บ</cp:lastModifiedBy>
  <dcterms:modified xsi:type="dcterms:W3CDTF">2025-12-09T07:09:12Z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68C8582CB3384680BE61045B3A28E6C1_13</vt:lpwstr>
  </property>
  <property fmtid="{D5CDD505-2E9C-101B-9397-08002B2CF9AE}" pid="4" name="KSOTemplateDocerSaveRecord">
    <vt:lpwstr>eyJoZGlkIjoiNzZmYzg5M2JmZmMwMzFlYWI0MzVkNDUwMGVjZDY0NTMiLCJ1c2VySWQiOiI3NDYxNDMwMzEifQ==</vt:lpwstr>
  </property>
</Properties>
</file>