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D698">
      <w:pPr>
        <w:spacing w:before="168" w:line="219" w:lineRule="auto"/>
        <w:jc w:val="center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湖北省高岚河幸福河湖建设项目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一期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</w:rPr>
        <w:t>搅拌站罐车运输服务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报价单</w:t>
      </w:r>
    </w:p>
    <w:p w14:paraId="575441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hint="eastAsia" w:ascii="宋体" w:hAnsi="宋体" w:eastAsia="宋体" w:cs="宋体"/>
        </w:rPr>
      </w:pPr>
    </w:p>
    <w:tbl>
      <w:tblPr>
        <w:tblStyle w:val="6"/>
        <w:tblW w:w="96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115"/>
        <w:gridCol w:w="3165"/>
        <w:gridCol w:w="3630"/>
      </w:tblGrid>
      <w:tr w14:paraId="08B5F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42" w:type="dxa"/>
            <w:vAlign w:val="center"/>
          </w:tcPr>
          <w:p w14:paraId="63EE42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115" w:type="dxa"/>
            <w:vAlign w:val="center"/>
          </w:tcPr>
          <w:p w14:paraId="3753BE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距离</w:t>
            </w:r>
          </w:p>
        </w:tc>
        <w:tc>
          <w:tcPr>
            <w:tcW w:w="3165" w:type="dxa"/>
            <w:vAlign w:val="center"/>
          </w:tcPr>
          <w:p w14:paraId="5194DD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运输单价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元/立方米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30" w:type="dxa"/>
            <w:vAlign w:val="center"/>
          </w:tcPr>
          <w:p w14:paraId="21A1C3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备注</w:t>
            </w:r>
          </w:p>
        </w:tc>
      </w:tr>
      <w:tr w14:paraId="573CE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742" w:type="dxa"/>
            <w:vAlign w:val="center"/>
          </w:tcPr>
          <w:p w14:paraId="285708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115" w:type="dxa"/>
            <w:vAlign w:val="center"/>
          </w:tcPr>
          <w:p w14:paraId="1C1F39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km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以内(含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20km)</w:t>
            </w:r>
          </w:p>
        </w:tc>
        <w:tc>
          <w:tcPr>
            <w:tcW w:w="3165" w:type="dxa"/>
            <w:vAlign w:val="center"/>
          </w:tcPr>
          <w:p w14:paraId="16B1EC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3630" w:type="dxa"/>
            <w:vMerge w:val="restart"/>
            <w:tcBorders>
              <w:bottom w:val="nil"/>
            </w:tcBorders>
            <w:vAlign w:val="center"/>
          </w:tcPr>
          <w:p w14:paraId="275FD61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公里数计算按4舍5入的方式取整数计算。</w:t>
            </w:r>
          </w:p>
          <w:p w14:paraId="513DB2E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484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提供真实、正规、有效的增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值税专用发票，税率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%。</w:t>
            </w:r>
          </w:p>
          <w:p w14:paraId="2CE145D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公里数由甲乙双方及甲方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客户共同确认。</w:t>
            </w:r>
          </w:p>
        </w:tc>
      </w:tr>
      <w:tr w14:paraId="1FE5A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742" w:type="dxa"/>
            <w:vAlign w:val="center"/>
          </w:tcPr>
          <w:p w14:paraId="71EFCE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115" w:type="dxa"/>
            <w:vAlign w:val="center"/>
          </w:tcPr>
          <w:p w14:paraId="19D96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km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以外</w:t>
            </w:r>
          </w:p>
        </w:tc>
        <w:tc>
          <w:tcPr>
            <w:tcW w:w="3165" w:type="dxa"/>
            <w:vAlign w:val="center"/>
          </w:tcPr>
          <w:p w14:paraId="483218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元+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元*公里数*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方量</w:t>
            </w:r>
          </w:p>
        </w:tc>
        <w:tc>
          <w:tcPr>
            <w:tcW w:w="3630" w:type="dxa"/>
            <w:vMerge w:val="continue"/>
            <w:tcBorders>
              <w:top w:val="nil"/>
            </w:tcBorders>
            <w:vAlign w:val="center"/>
          </w:tcPr>
          <w:p w14:paraId="63FF04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815E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9652" w:type="dxa"/>
            <w:gridSpan w:val="4"/>
            <w:vAlign w:val="center"/>
          </w:tcPr>
          <w:p w14:paraId="0FDBDA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8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1.价格包含机械设备、运输证件资质办理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、安全管理、组织调度、油料、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人员、车辆清洗、过路费、车辆防护、安全环保、保险、税金等一切与运输有关的费用。</w:t>
            </w:r>
          </w:p>
          <w:p w14:paraId="669A7F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4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2.付款方式：当月确认收货数量并签订对账单并出具发票，次月支付到实际到货签收数量总金额的100%,付款方式为银行转账或承兑。</w:t>
            </w:r>
          </w:p>
          <w:p w14:paraId="445C37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40"/>
              <w:jc w:val="both"/>
              <w:textAlignment w:val="baseline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3.税金3％。</w:t>
            </w:r>
          </w:p>
          <w:p w14:paraId="32AB32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40"/>
              <w:jc w:val="both"/>
              <w:textAlignment w:val="baseline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4.单次方量不足8方按8方计算。</w:t>
            </w:r>
          </w:p>
        </w:tc>
      </w:tr>
    </w:tbl>
    <w:p w14:paraId="5D3E0076">
      <w:pPr>
        <w:keepNext w:val="0"/>
        <w:keepLines w:val="0"/>
        <w:pageBreakBefore w:val="0"/>
        <w:widowControl/>
        <w:tabs>
          <w:tab w:val="left" w:pos="84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rightChars="0"/>
        <w:textAlignment w:val="baseline"/>
        <w:rPr>
          <w:rFonts w:hint="eastAsia" w:ascii="宋体" w:hAnsi="宋体" w:eastAsia="宋体" w:cs="宋体"/>
          <w:b/>
          <w:bCs/>
          <w:spacing w:val="-3"/>
          <w:sz w:val="25"/>
          <w:szCs w:val="25"/>
        </w:rPr>
      </w:pPr>
    </w:p>
    <w:p w14:paraId="658A3733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4B652C17">
      <w:pPr>
        <w:pStyle w:val="2"/>
        <w:spacing w:line="259" w:lineRule="auto"/>
        <w:rPr>
          <w:rFonts w:hint="eastAsia" w:ascii="宋体" w:hAnsi="宋体" w:eastAsia="宋体" w:cs="宋体"/>
          <w:sz w:val="24"/>
          <w:szCs w:val="24"/>
        </w:rPr>
      </w:pPr>
    </w:p>
    <w:p w14:paraId="34F1E1E0">
      <w:pPr>
        <w:pStyle w:val="2"/>
        <w:spacing w:line="260" w:lineRule="auto"/>
        <w:rPr>
          <w:rFonts w:hint="eastAsia" w:ascii="宋体" w:hAnsi="宋体" w:eastAsia="宋体" w:cs="宋体"/>
          <w:sz w:val="24"/>
          <w:szCs w:val="24"/>
        </w:rPr>
      </w:pPr>
    </w:p>
    <w:p w14:paraId="270B3382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报价单位（盖章）：</w:t>
      </w:r>
    </w:p>
    <w:p w14:paraId="68E960B8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3D07E25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p w14:paraId="4CED48AB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EBB54A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CE6CFB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5E27803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947E99">
      <w:pPr>
        <w:spacing w:line="480" w:lineRule="auto"/>
        <w:ind w:left="0" w:leftChars="0" w:firstLine="4620" w:firstLineChars="1925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585030E">
      <w:pPr>
        <w:spacing w:line="48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附：营业执照、运输许可证等</w:t>
      </w:r>
    </w:p>
    <w:sectPr>
      <w:pgSz w:w="11906" w:h="16838"/>
      <w:pgMar w:top="1417" w:right="1134" w:bottom="1134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5A4EC"/>
    <w:multiLevelType w:val="singleLevel"/>
    <w:tmpl w:val="2DB5A4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3799B"/>
    <w:rsid w:val="00B95CDD"/>
    <w:rsid w:val="079B7DE6"/>
    <w:rsid w:val="0B61144B"/>
    <w:rsid w:val="11895257"/>
    <w:rsid w:val="119D6F55"/>
    <w:rsid w:val="12DE15D3"/>
    <w:rsid w:val="1AD339E7"/>
    <w:rsid w:val="1B5763C6"/>
    <w:rsid w:val="209B6D55"/>
    <w:rsid w:val="234731C4"/>
    <w:rsid w:val="272C6959"/>
    <w:rsid w:val="2CF44B48"/>
    <w:rsid w:val="2F8B61E7"/>
    <w:rsid w:val="2FA84FEB"/>
    <w:rsid w:val="302C79CA"/>
    <w:rsid w:val="32581C33"/>
    <w:rsid w:val="35BC534C"/>
    <w:rsid w:val="38D23B45"/>
    <w:rsid w:val="3FD50C5F"/>
    <w:rsid w:val="4A4D0811"/>
    <w:rsid w:val="4AD11442"/>
    <w:rsid w:val="4FD73056"/>
    <w:rsid w:val="52A66D10"/>
    <w:rsid w:val="584E5E80"/>
    <w:rsid w:val="5B047D24"/>
    <w:rsid w:val="5D431D2B"/>
    <w:rsid w:val="62123983"/>
    <w:rsid w:val="641E2BAA"/>
    <w:rsid w:val="68906041"/>
    <w:rsid w:val="693B41FE"/>
    <w:rsid w:val="6B32518D"/>
    <w:rsid w:val="6E03799B"/>
    <w:rsid w:val="729B64B6"/>
    <w:rsid w:val="758C4521"/>
    <w:rsid w:val="799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326</Characters>
  <Lines>0</Lines>
  <Paragraphs>0</Paragraphs>
  <TotalTime>1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2025-09-06T00:48:00Z</dcterms:created>
  <dc:creator>万勇</dc:creator>
  <cp:lastModifiedBy>Yuan..</cp:lastModifiedBy>
  <dcterms:modified xsi:type="dcterms:W3CDTF">2025-12-07T01:37:02Z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57661BB3655848648FDA9D59D39CE1BA_11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